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D40E" w14:textId="0C3218A1" w:rsidR="0026753D" w:rsidRDefault="0026753D" w:rsidP="0026753D">
      <w:pPr>
        <w:jc w:val="center"/>
        <w:rPr>
          <w:b/>
          <w:spacing w:val="20"/>
        </w:rPr>
      </w:pPr>
      <w:r>
        <w:rPr>
          <w:noProof/>
          <w:lang w:eastAsia="ru-RU"/>
        </w:rPr>
        <w:drawing>
          <wp:inline distT="0" distB="0" distL="0" distR="0" wp14:anchorId="2717B5A2" wp14:editId="6414C763">
            <wp:extent cx="6096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spacing w:val="20"/>
        </w:rPr>
        <w:t xml:space="preserve"> </w:t>
      </w:r>
    </w:p>
    <w:p w14:paraId="3596EC83" w14:textId="77777777" w:rsidR="0026753D" w:rsidRPr="0026753D" w:rsidRDefault="0026753D" w:rsidP="0026753D">
      <w:pPr>
        <w:spacing w:after="0" w:line="240" w:lineRule="auto"/>
        <w:jc w:val="center"/>
        <w:rPr>
          <w:rFonts w:ascii="Times New Roman" w:hAnsi="Times New Roman" w:cs="Times New Roman"/>
          <w:b/>
          <w:sz w:val="28"/>
          <w:szCs w:val="28"/>
        </w:rPr>
      </w:pPr>
      <w:r w:rsidRPr="0026753D">
        <w:rPr>
          <w:rFonts w:ascii="Times New Roman" w:hAnsi="Times New Roman" w:cs="Times New Roman"/>
          <w:b/>
          <w:spacing w:val="20"/>
          <w:sz w:val="28"/>
          <w:szCs w:val="28"/>
        </w:rPr>
        <w:t>АДМИНИСТРАЦИЯ</w:t>
      </w:r>
    </w:p>
    <w:p w14:paraId="79FC25BE" w14:textId="77777777" w:rsidR="0026753D" w:rsidRPr="0026753D" w:rsidRDefault="0026753D" w:rsidP="0026753D">
      <w:pPr>
        <w:spacing w:after="0" w:line="240" w:lineRule="auto"/>
        <w:jc w:val="center"/>
        <w:rPr>
          <w:rFonts w:ascii="Times New Roman" w:hAnsi="Times New Roman" w:cs="Times New Roman"/>
          <w:b/>
          <w:spacing w:val="20"/>
          <w:sz w:val="28"/>
          <w:szCs w:val="28"/>
        </w:rPr>
      </w:pPr>
      <w:r w:rsidRPr="0026753D">
        <w:rPr>
          <w:rFonts w:ascii="Times New Roman" w:hAnsi="Times New Roman" w:cs="Times New Roman"/>
          <w:b/>
          <w:spacing w:val="20"/>
          <w:sz w:val="28"/>
          <w:szCs w:val="28"/>
        </w:rPr>
        <w:t>ПОСЕЛЕНИЯ ПЕРВОМАЙСКОЕ В ГОРОДЕ МОСКВЕ</w:t>
      </w:r>
    </w:p>
    <w:p w14:paraId="5940E727" w14:textId="77777777" w:rsidR="0026753D" w:rsidRPr="0026753D" w:rsidRDefault="0026753D" w:rsidP="0026753D">
      <w:pPr>
        <w:spacing w:after="0" w:line="240" w:lineRule="auto"/>
        <w:jc w:val="center"/>
        <w:rPr>
          <w:rFonts w:ascii="Times New Roman" w:hAnsi="Times New Roman" w:cs="Times New Roman"/>
          <w:b/>
          <w:spacing w:val="20"/>
          <w:sz w:val="28"/>
          <w:szCs w:val="28"/>
        </w:rPr>
      </w:pPr>
      <w:r w:rsidRPr="0026753D">
        <w:rPr>
          <w:rFonts w:ascii="Times New Roman" w:hAnsi="Times New Roman" w:cs="Times New Roman"/>
          <w:b/>
          <w:spacing w:val="20"/>
          <w:sz w:val="28"/>
          <w:szCs w:val="28"/>
        </w:rPr>
        <w:t>ПОСТАНОВЛЕНИЕ</w:t>
      </w:r>
    </w:p>
    <w:p w14:paraId="29F0AA32" w14:textId="77777777" w:rsidR="0026753D" w:rsidRDefault="0026753D" w:rsidP="0026753D">
      <w:pPr>
        <w:pStyle w:val="23"/>
        <w:shd w:val="clear" w:color="auto" w:fill="auto"/>
        <w:spacing w:line="240" w:lineRule="auto"/>
        <w:rPr>
          <w:b/>
          <w:sz w:val="28"/>
          <w:szCs w:val="28"/>
        </w:rPr>
      </w:pPr>
    </w:p>
    <w:p w14:paraId="10BE10A4" w14:textId="390DB243" w:rsidR="0026753D" w:rsidRPr="0026753D" w:rsidRDefault="0026753D" w:rsidP="0026753D">
      <w:pPr>
        <w:pStyle w:val="23"/>
        <w:shd w:val="clear" w:color="auto" w:fill="auto"/>
        <w:spacing w:line="240" w:lineRule="auto"/>
        <w:jc w:val="left"/>
        <w:rPr>
          <w:rFonts w:ascii="Times New Roman" w:hAnsi="Times New Roman" w:cs="Times New Roman"/>
          <w:b/>
          <w:sz w:val="28"/>
          <w:szCs w:val="28"/>
        </w:rPr>
      </w:pPr>
      <w:r>
        <w:rPr>
          <w:rFonts w:ascii="Times New Roman" w:hAnsi="Times New Roman" w:cs="Times New Roman"/>
          <w:b/>
          <w:sz w:val="28"/>
          <w:szCs w:val="28"/>
        </w:rPr>
        <w:t>от 26.05.2023 № 02-01-05-144</w:t>
      </w:r>
      <w:r w:rsidRPr="0026753D">
        <w:rPr>
          <w:rFonts w:ascii="Times New Roman" w:hAnsi="Times New Roman" w:cs="Times New Roman"/>
          <w:b/>
          <w:sz w:val="28"/>
          <w:szCs w:val="28"/>
        </w:rPr>
        <w:t>/23</w:t>
      </w:r>
    </w:p>
    <w:p w14:paraId="3E10E0CA" w14:textId="6EAC0588" w:rsidR="00C4440F" w:rsidRDefault="00C4440F" w:rsidP="0026753D">
      <w:pPr>
        <w:spacing w:after="0" w:line="240" w:lineRule="auto"/>
        <w:rPr>
          <w:rFonts w:ascii="Times New Roman" w:hAnsi="Times New Roman" w:cs="Times New Roman"/>
          <w:b/>
          <w:sz w:val="28"/>
          <w:szCs w:val="28"/>
        </w:rPr>
      </w:pPr>
    </w:p>
    <w:p w14:paraId="78CF6070" w14:textId="77777777" w:rsidR="003F7230" w:rsidRDefault="003F7230" w:rsidP="00C4440F">
      <w:pPr>
        <w:spacing w:after="0" w:line="240" w:lineRule="auto"/>
        <w:jc w:val="center"/>
        <w:rPr>
          <w:rFonts w:ascii="Times New Roman" w:hAnsi="Times New Roman" w:cs="Times New Roman"/>
          <w:b/>
          <w:sz w:val="28"/>
          <w:szCs w:val="28"/>
        </w:rPr>
      </w:pPr>
    </w:p>
    <w:p w14:paraId="32A2EC3D" w14:textId="7E50B4EB" w:rsidR="002F2AA4" w:rsidRPr="005C4E42" w:rsidRDefault="00C4440F" w:rsidP="002F2AA4">
      <w:pPr>
        <w:spacing w:after="0" w:line="240" w:lineRule="auto"/>
        <w:jc w:val="center"/>
        <w:rPr>
          <w:rFonts w:ascii="Times New Roman" w:hAnsi="Times New Roman" w:cs="Times New Roman"/>
          <w:b/>
          <w:sz w:val="28"/>
          <w:szCs w:val="28"/>
        </w:rPr>
      </w:pPr>
      <w:r w:rsidRPr="005C4E42">
        <w:rPr>
          <w:rFonts w:ascii="Times New Roman" w:hAnsi="Times New Roman" w:cs="Times New Roman"/>
          <w:b/>
          <w:sz w:val="28"/>
          <w:szCs w:val="28"/>
        </w:rPr>
        <w:t>О</w:t>
      </w:r>
      <w:r w:rsidR="00212FEB" w:rsidRPr="005C4E42">
        <w:rPr>
          <w:rFonts w:ascii="Times New Roman" w:hAnsi="Times New Roman" w:cs="Times New Roman"/>
          <w:b/>
          <w:sz w:val="28"/>
          <w:szCs w:val="28"/>
        </w:rPr>
        <w:t xml:space="preserve"> </w:t>
      </w:r>
      <w:r w:rsidR="00312FFE" w:rsidRPr="005C4E42">
        <w:rPr>
          <w:rFonts w:ascii="Times New Roman" w:hAnsi="Times New Roman" w:cs="Times New Roman"/>
          <w:b/>
          <w:sz w:val="28"/>
          <w:szCs w:val="28"/>
        </w:rPr>
        <w:t>прогноз</w:t>
      </w:r>
      <w:r w:rsidR="006E2F86" w:rsidRPr="005C4E42">
        <w:rPr>
          <w:rFonts w:ascii="Times New Roman" w:hAnsi="Times New Roman" w:cs="Times New Roman"/>
          <w:b/>
          <w:sz w:val="28"/>
          <w:szCs w:val="28"/>
        </w:rPr>
        <w:t>е</w:t>
      </w:r>
      <w:r w:rsidR="00312FFE" w:rsidRPr="005C4E42">
        <w:rPr>
          <w:rFonts w:ascii="Times New Roman" w:hAnsi="Times New Roman" w:cs="Times New Roman"/>
          <w:b/>
          <w:sz w:val="28"/>
          <w:szCs w:val="28"/>
        </w:rPr>
        <w:t xml:space="preserve"> социально-экономического развития поселения Первомайское в городе Москве</w:t>
      </w:r>
      <w:r w:rsidR="00212FEB" w:rsidRPr="005C4E42">
        <w:rPr>
          <w:rFonts w:ascii="Times New Roman" w:hAnsi="Times New Roman" w:cs="Times New Roman"/>
          <w:b/>
          <w:sz w:val="28"/>
          <w:szCs w:val="28"/>
        </w:rPr>
        <w:t xml:space="preserve"> </w:t>
      </w:r>
      <w:r w:rsidR="006E2F86" w:rsidRPr="005C4E42">
        <w:rPr>
          <w:rFonts w:ascii="Times New Roman" w:hAnsi="Times New Roman" w:cs="Times New Roman"/>
          <w:b/>
          <w:sz w:val="28"/>
          <w:szCs w:val="28"/>
        </w:rPr>
        <w:t>на 202</w:t>
      </w:r>
      <w:r w:rsidR="000F2937" w:rsidRPr="005C4E42">
        <w:rPr>
          <w:rFonts w:ascii="Times New Roman" w:hAnsi="Times New Roman" w:cs="Times New Roman"/>
          <w:b/>
          <w:sz w:val="28"/>
          <w:szCs w:val="28"/>
        </w:rPr>
        <w:t>4</w:t>
      </w:r>
      <w:r w:rsidR="006E2F86" w:rsidRPr="005C4E42">
        <w:rPr>
          <w:rFonts w:ascii="Times New Roman" w:hAnsi="Times New Roman" w:cs="Times New Roman"/>
          <w:b/>
          <w:sz w:val="28"/>
          <w:szCs w:val="28"/>
        </w:rPr>
        <w:t xml:space="preserve"> год и плановый период 202</w:t>
      </w:r>
      <w:r w:rsidR="000F2937" w:rsidRPr="005C4E42">
        <w:rPr>
          <w:rFonts w:ascii="Times New Roman" w:hAnsi="Times New Roman" w:cs="Times New Roman"/>
          <w:b/>
          <w:sz w:val="28"/>
          <w:szCs w:val="28"/>
        </w:rPr>
        <w:t>5</w:t>
      </w:r>
      <w:r w:rsidR="006E2F86" w:rsidRPr="005C4E42">
        <w:rPr>
          <w:rFonts w:ascii="Times New Roman" w:hAnsi="Times New Roman" w:cs="Times New Roman"/>
          <w:b/>
          <w:sz w:val="28"/>
          <w:szCs w:val="28"/>
        </w:rPr>
        <w:t xml:space="preserve"> и 202</w:t>
      </w:r>
      <w:r w:rsidR="000F2937" w:rsidRPr="005C4E42">
        <w:rPr>
          <w:rFonts w:ascii="Times New Roman" w:hAnsi="Times New Roman" w:cs="Times New Roman"/>
          <w:b/>
          <w:sz w:val="28"/>
          <w:szCs w:val="28"/>
        </w:rPr>
        <w:t>6</w:t>
      </w:r>
      <w:r w:rsidR="006E2F86" w:rsidRPr="005C4E42">
        <w:rPr>
          <w:rFonts w:ascii="Times New Roman" w:hAnsi="Times New Roman" w:cs="Times New Roman"/>
          <w:b/>
          <w:sz w:val="28"/>
          <w:szCs w:val="28"/>
        </w:rPr>
        <w:t xml:space="preserve"> годов</w:t>
      </w:r>
    </w:p>
    <w:p w14:paraId="2F4DBD72" w14:textId="77777777" w:rsidR="0031014E" w:rsidRPr="005C4E42" w:rsidRDefault="0031014E" w:rsidP="00F71D27">
      <w:pPr>
        <w:spacing w:after="0" w:line="240" w:lineRule="auto"/>
        <w:jc w:val="both"/>
        <w:rPr>
          <w:rFonts w:ascii="Times New Roman" w:hAnsi="Times New Roman" w:cs="Times New Roman"/>
          <w:b/>
          <w:sz w:val="28"/>
          <w:szCs w:val="28"/>
        </w:rPr>
      </w:pPr>
    </w:p>
    <w:p w14:paraId="3888A9B0" w14:textId="0A748C65" w:rsidR="00F71D27" w:rsidRPr="005C4E42" w:rsidRDefault="00C15BC4" w:rsidP="00F71D27">
      <w:pPr>
        <w:spacing w:after="0" w:line="240" w:lineRule="auto"/>
        <w:ind w:firstLine="708"/>
        <w:jc w:val="both"/>
        <w:rPr>
          <w:rFonts w:ascii="Times New Roman" w:hAnsi="Times New Roman" w:cs="Times New Roman"/>
          <w:sz w:val="28"/>
          <w:szCs w:val="28"/>
        </w:rPr>
      </w:pPr>
      <w:r w:rsidRPr="005C4E42">
        <w:rPr>
          <w:rFonts w:ascii="Times New Roman" w:hAnsi="Times New Roman" w:cs="Times New Roman"/>
          <w:sz w:val="28"/>
          <w:szCs w:val="28"/>
        </w:rPr>
        <w:t>Руководствуясь</w:t>
      </w:r>
      <w:r w:rsidR="005C50C2" w:rsidRPr="005C4E42">
        <w:rPr>
          <w:rFonts w:ascii="Times New Roman" w:hAnsi="Times New Roman" w:cs="Times New Roman"/>
          <w:sz w:val="28"/>
          <w:szCs w:val="28"/>
        </w:rPr>
        <w:t xml:space="preserve"> стать</w:t>
      </w:r>
      <w:r w:rsidRPr="005C4E42">
        <w:rPr>
          <w:rFonts w:ascii="Times New Roman" w:hAnsi="Times New Roman" w:cs="Times New Roman"/>
          <w:sz w:val="28"/>
          <w:szCs w:val="28"/>
        </w:rPr>
        <w:t>ями</w:t>
      </w:r>
      <w:r w:rsidR="009F1CFD" w:rsidRPr="005C4E42">
        <w:rPr>
          <w:rFonts w:ascii="Times New Roman" w:hAnsi="Times New Roman" w:cs="Times New Roman"/>
          <w:sz w:val="28"/>
          <w:szCs w:val="28"/>
        </w:rPr>
        <w:t xml:space="preserve"> </w:t>
      </w:r>
      <w:r w:rsidRPr="005C4E42">
        <w:rPr>
          <w:rFonts w:ascii="Times New Roman" w:hAnsi="Times New Roman" w:cs="Times New Roman"/>
          <w:sz w:val="28"/>
          <w:szCs w:val="28"/>
        </w:rPr>
        <w:t xml:space="preserve">172, </w:t>
      </w:r>
      <w:r w:rsidR="009F1CFD" w:rsidRPr="005C4E42">
        <w:rPr>
          <w:rFonts w:ascii="Times New Roman" w:hAnsi="Times New Roman" w:cs="Times New Roman"/>
          <w:sz w:val="28"/>
          <w:szCs w:val="28"/>
        </w:rPr>
        <w:t>17</w:t>
      </w:r>
      <w:r w:rsidR="00312FFE" w:rsidRPr="005C4E42">
        <w:rPr>
          <w:rFonts w:ascii="Times New Roman" w:hAnsi="Times New Roman" w:cs="Times New Roman"/>
          <w:sz w:val="28"/>
          <w:szCs w:val="28"/>
        </w:rPr>
        <w:t>3</w:t>
      </w:r>
      <w:r w:rsidRPr="005C4E42">
        <w:rPr>
          <w:rFonts w:ascii="Times New Roman" w:hAnsi="Times New Roman" w:cs="Times New Roman"/>
          <w:sz w:val="28"/>
          <w:szCs w:val="28"/>
        </w:rPr>
        <w:t>, 184.2</w:t>
      </w:r>
      <w:r w:rsidR="00312FFE" w:rsidRPr="005C4E42">
        <w:rPr>
          <w:rFonts w:ascii="Times New Roman" w:hAnsi="Times New Roman" w:cs="Times New Roman"/>
          <w:sz w:val="28"/>
          <w:szCs w:val="28"/>
        </w:rPr>
        <w:t xml:space="preserve"> </w:t>
      </w:r>
      <w:r w:rsidR="005C50C2" w:rsidRPr="005C4E42">
        <w:rPr>
          <w:rFonts w:ascii="Times New Roman" w:hAnsi="Times New Roman" w:cs="Times New Roman"/>
          <w:sz w:val="28"/>
          <w:szCs w:val="28"/>
        </w:rPr>
        <w:t xml:space="preserve">Бюджетного </w:t>
      </w:r>
      <w:r w:rsidR="006D1299" w:rsidRPr="005C4E42">
        <w:rPr>
          <w:rFonts w:ascii="Times New Roman" w:hAnsi="Times New Roman" w:cs="Times New Roman"/>
          <w:sz w:val="28"/>
          <w:szCs w:val="28"/>
        </w:rPr>
        <w:t>к</w:t>
      </w:r>
      <w:r w:rsidR="005C50C2" w:rsidRPr="005C4E42">
        <w:rPr>
          <w:rFonts w:ascii="Times New Roman" w:hAnsi="Times New Roman" w:cs="Times New Roman"/>
          <w:sz w:val="28"/>
          <w:szCs w:val="28"/>
        </w:rPr>
        <w:t xml:space="preserve">одекса Российской Федерации, </w:t>
      </w:r>
      <w:r w:rsidR="009F5F36" w:rsidRPr="005C4E42">
        <w:rPr>
          <w:rFonts w:ascii="Times New Roman" w:hAnsi="Times New Roman" w:cs="Times New Roman"/>
          <w:sz w:val="28"/>
          <w:szCs w:val="28"/>
        </w:rPr>
        <w:t xml:space="preserve"> Федеральным Законом от 06.10.2003 №131-ФЗ «Об общих принципах организации местного самоуправления </w:t>
      </w:r>
      <w:r w:rsidR="00F91679" w:rsidRPr="005C4E42">
        <w:rPr>
          <w:rFonts w:ascii="Times New Roman" w:hAnsi="Times New Roman" w:cs="Times New Roman"/>
          <w:sz w:val="28"/>
          <w:szCs w:val="28"/>
        </w:rPr>
        <w:t xml:space="preserve">в </w:t>
      </w:r>
      <w:r w:rsidR="009F5F36" w:rsidRPr="005C4E42">
        <w:rPr>
          <w:rFonts w:ascii="Times New Roman" w:hAnsi="Times New Roman" w:cs="Times New Roman"/>
          <w:sz w:val="28"/>
          <w:szCs w:val="28"/>
        </w:rPr>
        <w:t>Российской Федерации», законом города Москвы от 06.11.2002 № 56 «Об организации местного самоуправления в городе Москве»,</w:t>
      </w:r>
      <w:r w:rsidR="00C4440F" w:rsidRPr="005C4E42">
        <w:rPr>
          <w:rFonts w:ascii="Times New Roman" w:hAnsi="Times New Roman" w:cs="Times New Roman"/>
          <w:sz w:val="28"/>
          <w:szCs w:val="28"/>
        </w:rPr>
        <w:t xml:space="preserve"> </w:t>
      </w:r>
      <w:r w:rsidR="006C4707" w:rsidRPr="005C4E42">
        <w:rPr>
          <w:rFonts w:ascii="Times New Roman" w:hAnsi="Times New Roman" w:cs="Times New Roman"/>
          <w:sz w:val="28"/>
          <w:szCs w:val="28"/>
        </w:rPr>
        <w:t xml:space="preserve">подпунктом 3 пункта </w:t>
      </w:r>
      <w:r w:rsidRPr="005C4E42">
        <w:rPr>
          <w:rFonts w:ascii="Times New Roman" w:hAnsi="Times New Roman" w:cs="Times New Roman"/>
          <w:sz w:val="28"/>
          <w:szCs w:val="28"/>
        </w:rPr>
        <w:t>8</w:t>
      </w:r>
      <w:r w:rsidR="00FC57BF" w:rsidRPr="005C4E42">
        <w:rPr>
          <w:rFonts w:ascii="Times New Roman" w:hAnsi="Times New Roman" w:cs="Times New Roman"/>
          <w:sz w:val="28"/>
          <w:szCs w:val="28"/>
        </w:rPr>
        <w:t>.</w:t>
      </w:r>
      <w:r w:rsidRPr="005C4E42">
        <w:rPr>
          <w:rFonts w:ascii="Times New Roman" w:hAnsi="Times New Roman" w:cs="Times New Roman"/>
          <w:sz w:val="28"/>
          <w:szCs w:val="28"/>
        </w:rPr>
        <w:t>4</w:t>
      </w:r>
      <w:r w:rsidR="006C4707" w:rsidRPr="005C4E42">
        <w:rPr>
          <w:rFonts w:ascii="Times New Roman" w:hAnsi="Times New Roman" w:cs="Times New Roman"/>
          <w:sz w:val="28"/>
          <w:szCs w:val="28"/>
        </w:rPr>
        <w:t xml:space="preserve"> раздела </w:t>
      </w:r>
      <w:r w:rsidRPr="005C4E42">
        <w:rPr>
          <w:rFonts w:ascii="Times New Roman" w:hAnsi="Times New Roman" w:cs="Times New Roman"/>
          <w:sz w:val="28"/>
          <w:szCs w:val="28"/>
        </w:rPr>
        <w:t>8</w:t>
      </w:r>
      <w:r w:rsidR="006C4707" w:rsidRPr="005C4E42">
        <w:rPr>
          <w:rFonts w:ascii="Times New Roman" w:hAnsi="Times New Roman" w:cs="Times New Roman"/>
          <w:sz w:val="28"/>
          <w:szCs w:val="28"/>
        </w:rPr>
        <w:t xml:space="preserve"> </w:t>
      </w:r>
      <w:r w:rsidR="00F867BD" w:rsidRPr="005C4E42">
        <w:rPr>
          <w:rFonts w:ascii="Times New Roman" w:hAnsi="Times New Roman" w:cs="Times New Roman"/>
          <w:sz w:val="28"/>
          <w:szCs w:val="28"/>
        </w:rPr>
        <w:t>Положени</w:t>
      </w:r>
      <w:r w:rsidR="006C4707" w:rsidRPr="005C4E42">
        <w:rPr>
          <w:rFonts w:ascii="Times New Roman" w:hAnsi="Times New Roman" w:cs="Times New Roman"/>
          <w:sz w:val="28"/>
          <w:szCs w:val="28"/>
        </w:rPr>
        <w:t>я</w:t>
      </w:r>
      <w:r w:rsidR="00F867BD" w:rsidRPr="005C4E42">
        <w:rPr>
          <w:rFonts w:ascii="Times New Roman" w:hAnsi="Times New Roman" w:cs="Times New Roman"/>
          <w:sz w:val="28"/>
          <w:szCs w:val="28"/>
        </w:rPr>
        <w:t xml:space="preserve"> о бюджетном устройстве и бюджетном процессе </w:t>
      </w:r>
      <w:r w:rsidR="00F867BD" w:rsidRPr="005C4E42">
        <w:rPr>
          <w:rFonts w:ascii="Times New Roman" w:hAnsi="Times New Roman" w:cs="Times New Roman"/>
          <w:bCs/>
          <w:sz w:val="28"/>
          <w:szCs w:val="28"/>
        </w:rPr>
        <w:t xml:space="preserve">в поселении Первомайское в городе Москве, утвержденным решением Совета депутатов поселения Первомайское </w:t>
      </w:r>
      <w:r w:rsidR="00FE77DA" w:rsidRPr="005C4E42">
        <w:rPr>
          <w:rFonts w:ascii="Times New Roman" w:hAnsi="Times New Roman" w:cs="Times New Roman"/>
          <w:bCs/>
          <w:sz w:val="28"/>
          <w:szCs w:val="28"/>
        </w:rPr>
        <w:t xml:space="preserve">в городе Москве </w:t>
      </w:r>
      <w:r w:rsidR="00F867BD" w:rsidRPr="005C4E42">
        <w:rPr>
          <w:rFonts w:ascii="Times New Roman" w:hAnsi="Times New Roman" w:cs="Times New Roman"/>
          <w:bCs/>
          <w:sz w:val="28"/>
          <w:szCs w:val="28"/>
        </w:rPr>
        <w:t>от 21.05.2014 № 6/7,</w:t>
      </w:r>
      <w:r w:rsidR="00C4440F" w:rsidRPr="005C4E42">
        <w:rPr>
          <w:rFonts w:ascii="Times New Roman" w:hAnsi="Times New Roman" w:cs="Times New Roman"/>
          <w:sz w:val="28"/>
          <w:szCs w:val="28"/>
        </w:rPr>
        <w:t xml:space="preserve"> Уставом поселения Первомайское в городе Москве</w:t>
      </w:r>
      <w:r w:rsidR="00D53BB4" w:rsidRPr="005C4E42">
        <w:rPr>
          <w:rFonts w:ascii="Times New Roman" w:hAnsi="Times New Roman" w:cs="Times New Roman"/>
          <w:sz w:val="28"/>
          <w:szCs w:val="28"/>
        </w:rPr>
        <w:t xml:space="preserve">, </w:t>
      </w:r>
      <w:r w:rsidR="00F71D27" w:rsidRPr="005C4E42">
        <w:rPr>
          <w:rFonts w:ascii="Times New Roman" w:hAnsi="Times New Roman" w:cs="Times New Roman"/>
          <w:sz w:val="28"/>
          <w:szCs w:val="28"/>
        </w:rPr>
        <w:t>рассмотрев прогноз социально-экономического развития поселения Первомайское в городе Москве на 202</w:t>
      </w:r>
      <w:r w:rsidR="000F2937" w:rsidRPr="005C4E42">
        <w:rPr>
          <w:rFonts w:ascii="Times New Roman" w:hAnsi="Times New Roman" w:cs="Times New Roman"/>
          <w:sz w:val="28"/>
          <w:szCs w:val="28"/>
        </w:rPr>
        <w:t>4</w:t>
      </w:r>
      <w:r w:rsidR="00ED3DF1" w:rsidRPr="005C4E42">
        <w:rPr>
          <w:rFonts w:ascii="Times New Roman" w:hAnsi="Times New Roman" w:cs="Times New Roman"/>
          <w:sz w:val="28"/>
          <w:szCs w:val="28"/>
        </w:rPr>
        <w:t xml:space="preserve"> год и плановый период 202</w:t>
      </w:r>
      <w:r w:rsidR="000F2937" w:rsidRPr="005C4E42">
        <w:rPr>
          <w:rFonts w:ascii="Times New Roman" w:hAnsi="Times New Roman" w:cs="Times New Roman"/>
          <w:sz w:val="28"/>
          <w:szCs w:val="28"/>
        </w:rPr>
        <w:t>5</w:t>
      </w:r>
      <w:r w:rsidR="00F71D27" w:rsidRPr="005C4E42">
        <w:rPr>
          <w:rFonts w:ascii="Times New Roman" w:hAnsi="Times New Roman" w:cs="Times New Roman"/>
          <w:sz w:val="28"/>
          <w:szCs w:val="28"/>
        </w:rPr>
        <w:t xml:space="preserve"> и 202</w:t>
      </w:r>
      <w:r w:rsidR="000F2937" w:rsidRPr="005C4E42">
        <w:rPr>
          <w:rFonts w:ascii="Times New Roman" w:hAnsi="Times New Roman" w:cs="Times New Roman"/>
          <w:sz w:val="28"/>
          <w:szCs w:val="28"/>
        </w:rPr>
        <w:t>6</w:t>
      </w:r>
      <w:r w:rsidR="004D1ADF" w:rsidRPr="005C4E42">
        <w:rPr>
          <w:rFonts w:ascii="Times New Roman" w:hAnsi="Times New Roman" w:cs="Times New Roman"/>
          <w:sz w:val="28"/>
          <w:szCs w:val="28"/>
        </w:rPr>
        <w:t xml:space="preserve"> годов</w:t>
      </w:r>
    </w:p>
    <w:p w14:paraId="72D49DD7" w14:textId="77777777" w:rsidR="00C4440F" w:rsidRPr="005C4E42" w:rsidRDefault="00C4440F" w:rsidP="00AB655D">
      <w:pPr>
        <w:spacing w:after="0" w:line="240" w:lineRule="auto"/>
        <w:ind w:firstLine="1134"/>
        <w:jc w:val="both"/>
        <w:rPr>
          <w:rFonts w:ascii="Times New Roman" w:hAnsi="Times New Roman" w:cs="Times New Roman"/>
          <w:b/>
          <w:sz w:val="28"/>
          <w:szCs w:val="28"/>
        </w:rPr>
      </w:pPr>
    </w:p>
    <w:p w14:paraId="61B846ED" w14:textId="77777777" w:rsidR="00C4440F" w:rsidRPr="005C4E42" w:rsidRDefault="00C4440F" w:rsidP="00AB655D">
      <w:pPr>
        <w:spacing w:after="0" w:line="240" w:lineRule="auto"/>
        <w:ind w:firstLine="1134"/>
        <w:jc w:val="center"/>
        <w:rPr>
          <w:rFonts w:ascii="Times New Roman" w:hAnsi="Times New Roman" w:cs="Times New Roman"/>
          <w:b/>
          <w:sz w:val="28"/>
          <w:szCs w:val="28"/>
        </w:rPr>
      </w:pPr>
      <w:r w:rsidRPr="005C4E42">
        <w:rPr>
          <w:rFonts w:ascii="Times New Roman" w:hAnsi="Times New Roman" w:cs="Times New Roman"/>
          <w:b/>
          <w:sz w:val="28"/>
          <w:szCs w:val="28"/>
        </w:rPr>
        <w:t>ПОСТАНОВЛЯЕТ:</w:t>
      </w:r>
    </w:p>
    <w:p w14:paraId="7585DBD2" w14:textId="77777777" w:rsidR="00C4440F" w:rsidRPr="005C4E42" w:rsidRDefault="00C4440F" w:rsidP="00AB655D">
      <w:pPr>
        <w:spacing w:after="0" w:line="240" w:lineRule="auto"/>
        <w:ind w:firstLine="1134"/>
        <w:jc w:val="center"/>
        <w:rPr>
          <w:rFonts w:ascii="Times New Roman" w:hAnsi="Times New Roman" w:cs="Times New Roman"/>
          <w:b/>
          <w:sz w:val="28"/>
          <w:szCs w:val="28"/>
        </w:rPr>
      </w:pPr>
    </w:p>
    <w:p w14:paraId="35382487" w14:textId="37D3375C" w:rsidR="00AB655D" w:rsidRPr="005C4E42" w:rsidRDefault="00EC1B50" w:rsidP="00EC1B50">
      <w:pPr>
        <w:pStyle w:val="1"/>
        <w:numPr>
          <w:ilvl w:val="0"/>
          <w:numId w:val="5"/>
        </w:numPr>
        <w:ind w:left="0" w:firstLine="1134"/>
        <w:jc w:val="both"/>
        <w:rPr>
          <w:sz w:val="28"/>
          <w:szCs w:val="28"/>
        </w:rPr>
      </w:pPr>
      <w:r w:rsidRPr="005C4E42">
        <w:rPr>
          <w:sz w:val="28"/>
          <w:szCs w:val="28"/>
        </w:rPr>
        <w:t>Одобрить прогноз социально-экономического развития поселения Первомайское в городе Москве на 202</w:t>
      </w:r>
      <w:r w:rsidR="000F2937" w:rsidRPr="005C4E42">
        <w:rPr>
          <w:sz w:val="28"/>
          <w:szCs w:val="28"/>
        </w:rPr>
        <w:t>4</w:t>
      </w:r>
      <w:r w:rsidRPr="005C4E42">
        <w:rPr>
          <w:sz w:val="28"/>
          <w:szCs w:val="28"/>
        </w:rPr>
        <w:t xml:space="preserve"> год и плановый период 202</w:t>
      </w:r>
      <w:r w:rsidR="000F2937" w:rsidRPr="005C4E42">
        <w:rPr>
          <w:sz w:val="28"/>
          <w:szCs w:val="28"/>
        </w:rPr>
        <w:t>5</w:t>
      </w:r>
      <w:r w:rsidRPr="005C4E42">
        <w:rPr>
          <w:sz w:val="28"/>
          <w:szCs w:val="28"/>
        </w:rPr>
        <w:t xml:space="preserve"> и 202</w:t>
      </w:r>
      <w:r w:rsidR="000F2937" w:rsidRPr="005C4E42">
        <w:rPr>
          <w:sz w:val="28"/>
          <w:szCs w:val="28"/>
        </w:rPr>
        <w:t>6</w:t>
      </w:r>
      <w:r w:rsidRPr="005C4E42">
        <w:rPr>
          <w:sz w:val="28"/>
          <w:szCs w:val="28"/>
        </w:rPr>
        <w:t xml:space="preserve"> годов согласно </w:t>
      </w:r>
      <w:proofErr w:type="gramStart"/>
      <w:r w:rsidRPr="005C4E42">
        <w:rPr>
          <w:sz w:val="28"/>
          <w:szCs w:val="28"/>
        </w:rPr>
        <w:t>приложению</w:t>
      </w:r>
      <w:proofErr w:type="gramEnd"/>
      <w:r w:rsidRPr="005C4E42">
        <w:rPr>
          <w:sz w:val="28"/>
          <w:szCs w:val="28"/>
        </w:rPr>
        <w:t xml:space="preserve"> к настоящему постановлению и представить его в установленном порядке в Совет депутатов поселения Первомайское в городе Москве.</w:t>
      </w:r>
    </w:p>
    <w:p w14:paraId="17E02D5A" w14:textId="4CD9D857" w:rsidR="006E61CF" w:rsidRPr="005C4E42" w:rsidRDefault="006E61CF" w:rsidP="00AB655D">
      <w:pPr>
        <w:pStyle w:val="1"/>
        <w:numPr>
          <w:ilvl w:val="0"/>
          <w:numId w:val="5"/>
        </w:numPr>
        <w:ind w:left="0" w:firstLine="1134"/>
        <w:jc w:val="both"/>
        <w:rPr>
          <w:sz w:val="28"/>
          <w:szCs w:val="28"/>
        </w:rPr>
      </w:pPr>
      <w:r w:rsidRPr="005C4E42">
        <w:rPr>
          <w:sz w:val="28"/>
          <w:szCs w:val="28"/>
        </w:rPr>
        <w:t xml:space="preserve">Опубликовать настоящее постановление в бюллетене «Московский муниципальный вестник» и на официальном сайте </w:t>
      </w:r>
      <w:hyperlink r:id="rId7" w:history="1">
        <w:r w:rsidRPr="005C4E42">
          <w:rPr>
            <w:rStyle w:val="af0"/>
            <w:sz w:val="28"/>
            <w:szCs w:val="28"/>
            <w:lang w:val="en-US"/>
          </w:rPr>
          <w:t>www</w:t>
        </w:r>
        <w:r w:rsidRPr="005C4E42">
          <w:rPr>
            <w:rStyle w:val="af0"/>
            <w:sz w:val="28"/>
            <w:szCs w:val="28"/>
          </w:rPr>
          <w:t>.</w:t>
        </w:r>
        <w:r w:rsidRPr="005C4E42">
          <w:rPr>
            <w:rStyle w:val="af0"/>
            <w:sz w:val="28"/>
            <w:szCs w:val="28"/>
            <w:lang w:val="en-US"/>
          </w:rPr>
          <w:t>pervomayskoe</w:t>
        </w:r>
        <w:r w:rsidRPr="005C4E42">
          <w:rPr>
            <w:rStyle w:val="af0"/>
            <w:sz w:val="28"/>
            <w:szCs w:val="28"/>
          </w:rPr>
          <w:t>.</w:t>
        </w:r>
        <w:r w:rsidRPr="005C4E42">
          <w:rPr>
            <w:rStyle w:val="af0"/>
            <w:sz w:val="28"/>
            <w:szCs w:val="28"/>
            <w:lang w:val="en-US"/>
          </w:rPr>
          <w:t>msk</w:t>
        </w:r>
        <w:r w:rsidRPr="005C4E42">
          <w:rPr>
            <w:rStyle w:val="af0"/>
            <w:sz w:val="28"/>
            <w:szCs w:val="28"/>
          </w:rPr>
          <w:t>.</w:t>
        </w:r>
        <w:r w:rsidRPr="005C4E42">
          <w:rPr>
            <w:rStyle w:val="af0"/>
            <w:sz w:val="28"/>
            <w:szCs w:val="28"/>
            <w:lang w:val="en-US"/>
          </w:rPr>
          <w:t>ru</w:t>
        </w:r>
      </w:hyperlink>
      <w:r w:rsidRPr="005C4E42">
        <w:rPr>
          <w:sz w:val="28"/>
          <w:szCs w:val="28"/>
        </w:rPr>
        <w:t xml:space="preserve">. </w:t>
      </w:r>
    </w:p>
    <w:p w14:paraId="657EA743" w14:textId="3AEFF286" w:rsidR="009F1CFD" w:rsidRPr="005C4E42" w:rsidRDefault="006E61CF" w:rsidP="00AB655D">
      <w:pPr>
        <w:pStyle w:val="1"/>
        <w:numPr>
          <w:ilvl w:val="0"/>
          <w:numId w:val="5"/>
        </w:numPr>
        <w:ind w:left="0" w:firstLine="1134"/>
        <w:jc w:val="both"/>
        <w:rPr>
          <w:sz w:val="28"/>
          <w:szCs w:val="28"/>
        </w:rPr>
      </w:pPr>
      <w:r w:rsidRPr="005C4E42">
        <w:rPr>
          <w:sz w:val="28"/>
          <w:szCs w:val="28"/>
        </w:rPr>
        <w:t>Контроль за исполнением настоящего постановления возложить на глав</w:t>
      </w:r>
      <w:r w:rsidR="00150531" w:rsidRPr="005C4E42">
        <w:rPr>
          <w:sz w:val="28"/>
          <w:szCs w:val="28"/>
        </w:rPr>
        <w:t>ного</w:t>
      </w:r>
      <w:r w:rsidR="006D1299" w:rsidRPr="005C4E42">
        <w:rPr>
          <w:sz w:val="28"/>
          <w:szCs w:val="28"/>
        </w:rPr>
        <w:t xml:space="preserve"> </w:t>
      </w:r>
      <w:r w:rsidR="00150531" w:rsidRPr="005C4E42">
        <w:rPr>
          <w:sz w:val="28"/>
          <w:szCs w:val="28"/>
        </w:rPr>
        <w:t>бухгалтера</w:t>
      </w:r>
      <w:r w:rsidR="009723BC" w:rsidRPr="005C4E42">
        <w:rPr>
          <w:sz w:val="28"/>
          <w:szCs w:val="28"/>
        </w:rPr>
        <w:t xml:space="preserve"> – н</w:t>
      </w:r>
      <w:r w:rsidR="00150531" w:rsidRPr="005C4E42">
        <w:rPr>
          <w:sz w:val="28"/>
          <w:szCs w:val="28"/>
        </w:rPr>
        <w:t xml:space="preserve">ачальника финансово-экономического отдела администрации </w:t>
      </w:r>
      <w:r w:rsidRPr="005C4E42">
        <w:rPr>
          <w:sz w:val="28"/>
          <w:szCs w:val="28"/>
        </w:rPr>
        <w:t xml:space="preserve">поселения Первомайское в городе Москве </w:t>
      </w:r>
      <w:r w:rsidR="00150531" w:rsidRPr="005C4E42">
        <w:rPr>
          <w:b/>
          <w:bCs/>
          <w:sz w:val="28"/>
          <w:szCs w:val="28"/>
        </w:rPr>
        <w:t>С.Н.</w:t>
      </w:r>
      <w:r w:rsidR="004D1ADF" w:rsidRPr="005C4E42">
        <w:rPr>
          <w:b/>
          <w:bCs/>
          <w:sz w:val="28"/>
          <w:szCs w:val="28"/>
        </w:rPr>
        <w:t xml:space="preserve"> </w:t>
      </w:r>
      <w:r w:rsidR="00150531" w:rsidRPr="005C4E42">
        <w:rPr>
          <w:b/>
          <w:bCs/>
          <w:sz w:val="28"/>
          <w:szCs w:val="28"/>
        </w:rPr>
        <w:t>Слободяник</w:t>
      </w:r>
      <w:r w:rsidRPr="005C4E42">
        <w:rPr>
          <w:sz w:val="28"/>
          <w:szCs w:val="28"/>
        </w:rPr>
        <w:t>.</w:t>
      </w:r>
    </w:p>
    <w:p w14:paraId="69A0B1AD" w14:textId="77777777" w:rsidR="00C4440F" w:rsidRPr="005C4E42" w:rsidRDefault="00C4440F" w:rsidP="00523A37">
      <w:pPr>
        <w:spacing w:after="0" w:line="240" w:lineRule="auto"/>
        <w:ind w:firstLine="851"/>
        <w:jc w:val="both"/>
        <w:rPr>
          <w:rFonts w:ascii="Times New Roman" w:hAnsi="Times New Roman" w:cs="Times New Roman"/>
          <w:sz w:val="28"/>
          <w:szCs w:val="28"/>
        </w:rPr>
      </w:pPr>
    </w:p>
    <w:p w14:paraId="3EF773B7" w14:textId="77777777" w:rsidR="00ED3DF1" w:rsidRPr="005C4E42" w:rsidRDefault="00ED3DF1" w:rsidP="00523A37">
      <w:pPr>
        <w:spacing w:after="0" w:line="240" w:lineRule="auto"/>
        <w:ind w:firstLine="851"/>
        <w:jc w:val="both"/>
        <w:rPr>
          <w:rFonts w:ascii="Times New Roman" w:hAnsi="Times New Roman" w:cs="Times New Roman"/>
          <w:sz w:val="28"/>
          <w:szCs w:val="28"/>
        </w:rPr>
      </w:pPr>
    </w:p>
    <w:p w14:paraId="137B3EE9" w14:textId="47FC6AA2" w:rsidR="00FD3D36" w:rsidRPr="005C4E42" w:rsidRDefault="00A722ED" w:rsidP="00C3349D">
      <w:pPr>
        <w:spacing w:after="0" w:line="240" w:lineRule="auto"/>
        <w:jc w:val="both"/>
        <w:rPr>
          <w:rFonts w:ascii="Times New Roman" w:hAnsi="Times New Roman" w:cs="Times New Roman"/>
          <w:b/>
          <w:sz w:val="28"/>
          <w:szCs w:val="28"/>
        </w:rPr>
      </w:pPr>
      <w:r w:rsidRPr="005C4E42">
        <w:rPr>
          <w:rFonts w:ascii="Times New Roman" w:hAnsi="Times New Roman" w:cs="Times New Roman"/>
          <w:b/>
          <w:sz w:val="28"/>
          <w:szCs w:val="28"/>
        </w:rPr>
        <w:t>Глава администрации</w:t>
      </w:r>
      <w:r w:rsidR="0031014E" w:rsidRPr="005C4E42">
        <w:rPr>
          <w:rFonts w:ascii="Times New Roman" w:hAnsi="Times New Roman" w:cs="Times New Roman"/>
          <w:b/>
          <w:sz w:val="28"/>
          <w:szCs w:val="28"/>
        </w:rPr>
        <w:t xml:space="preserve">                                            </w:t>
      </w:r>
      <w:r w:rsidR="00C3349D" w:rsidRPr="005C4E42">
        <w:rPr>
          <w:rFonts w:ascii="Times New Roman" w:hAnsi="Times New Roman" w:cs="Times New Roman"/>
          <w:b/>
          <w:sz w:val="28"/>
          <w:szCs w:val="28"/>
        </w:rPr>
        <w:t xml:space="preserve">                     </w:t>
      </w:r>
      <w:r w:rsidR="0031014E" w:rsidRPr="005C4E42">
        <w:rPr>
          <w:rFonts w:ascii="Times New Roman" w:hAnsi="Times New Roman" w:cs="Times New Roman"/>
          <w:b/>
          <w:sz w:val="28"/>
          <w:szCs w:val="28"/>
        </w:rPr>
        <w:t xml:space="preserve">    </w:t>
      </w:r>
      <w:r w:rsidRPr="005C4E42">
        <w:rPr>
          <w:rFonts w:ascii="Times New Roman" w:hAnsi="Times New Roman" w:cs="Times New Roman"/>
          <w:b/>
          <w:sz w:val="28"/>
          <w:szCs w:val="28"/>
        </w:rPr>
        <w:t xml:space="preserve">   </w:t>
      </w:r>
      <w:r w:rsidR="0031014E" w:rsidRPr="005C4E42">
        <w:rPr>
          <w:rFonts w:ascii="Times New Roman" w:hAnsi="Times New Roman" w:cs="Times New Roman"/>
          <w:b/>
          <w:sz w:val="28"/>
          <w:szCs w:val="28"/>
        </w:rPr>
        <w:t xml:space="preserve"> </w:t>
      </w:r>
      <w:r w:rsidRPr="005C4E42">
        <w:rPr>
          <w:rFonts w:ascii="Times New Roman" w:hAnsi="Times New Roman" w:cs="Times New Roman"/>
          <w:b/>
          <w:sz w:val="28"/>
          <w:szCs w:val="28"/>
        </w:rPr>
        <w:t xml:space="preserve">   </w:t>
      </w:r>
      <w:r w:rsidR="00C4440F" w:rsidRPr="005C4E42">
        <w:rPr>
          <w:rFonts w:ascii="Times New Roman" w:hAnsi="Times New Roman" w:cs="Times New Roman"/>
          <w:b/>
          <w:sz w:val="28"/>
          <w:szCs w:val="28"/>
        </w:rPr>
        <w:t>М.Р. Мельник</w:t>
      </w:r>
    </w:p>
    <w:p w14:paraId="25E91C83" w14:textId="77777777" w:rsidR="009E0B88" w:rsidRPr="005C4E42" w:rsidRDefault="009E0B88" w:rsidP="00C3349D">
      <w:pPr>
        <w:spacing w:after="0" w:line="240" w:lineRule="auto"/>
        <w:jc w:val="both"/>
        <w:rPr>
          <w:rFonts w:ascii="Times New Roman" w:hAnsi="Times New Roman" w:cs="Times New Roman"/>
          <w:b/>
          <w:sz w:val="28"/>
          <w:szCs w:val="28"/>
        </w:rPr>
      </w:pPr>
    </w:p>
    <w:p w14:paraId="7AF78FF9" w14:textId="77777777" w:rsidR="009E0B88" w:rsidRPr="005C4E42" w:rsidRDefault="009E0B88" w:rsidP="00C3349D">
      <w:pPr>
        <w:spacing w:after="0" w:line="240" w:lineRule="auto"/>
        <w:jc w:val="both"/>
        <w:rPr>
          <w:rFonts w:ascii="Times New Roman" w:hAnsi="Times New Roman" w:cs="Times New Roman"/>
          <w:b/>
          <w:sz w:val="28"/>
          <w:szCs w:val="28"/>
        </w:rPr>
      </w:pPr>
    </w:p>
    <w:p w14:paraId="065B411E" w14:textId="77777777" w:rsidR="009E0B88" w:rsidRPr="005C4E42" w:rsidRDefault="009E0B88" w:rsidP="00C3349D">
      <w:pPr>
        <w:spacing w:after="0" w:line="240" w:lineRule="auto"/>
        <w:jc w:val="both"/>
        <w:rPr>
          <w:rFonts w:ascii="Times New Roman" w:hAnsi="Times New Roman" w:cs="Times New Roman"/>
          <w:b/>
          <w:sz w:val="28"/>
          <w:szCs w:val="28"/>
        </w:rPr>
      </w:pPr>
    </w:p>
    <w:p w14:paraId="75DDC089" w14:textId="77777777" w:rsidR="009E0B88" w:rsidRPr="004447BA" w:rsidRDefault="009E0B88" w:rsidP="00C3349D">
      <w:pPr>
        <w:spacing w:after="0" w:line="240" w:lineRule="auto"/>
        <w:jc w:val="both"/>
        <w:rPr>
          <w:rFonts w:ascii="Times New Roman" w:hAnsi="Times New Roman" w:cs="Times New Roman"/>
          <w:b/>
          <w:sz w:val="28"/>
          <w:szCs w:val="28"/>
          <w:highlight w:val="yellow"/>
        </w:rPr>
      </w:pPr>
    </w:p>
    <w:p w14:paraId="57304127" w14:textId="77777777" w:rsidR="009E0B88" w:rsidRPr="004447BA" w:rsidRDefault="009E0B88" w:rsidP="00C3349D">
      <w:pPr>
        <w:spacing w:after="0" w:line="240" w:lineRule="auto"/>
        <w:jc w:val="both"/>
        <w:rPr>
          <w:rFonts w:ascii="Times New Roman" w:hAnsi="Times New Roman" w:cs="Times New Roman"/>
          <w:b/>
          <w:sz w:val="28"/>
          <w:szCs w:val="28"/>
          <w:highlight w:val="yellow"/>
        </w:rPr>
      </w:pPr>
    </w:p>
    <w:p w14:paraId="1473A92A" w14:textId="77777777" w:rsidR="009E0B88" w:rsidRPr="004447BA" w:rsidRDefault="009E0B88" w:rsidP="00C3349D">
      <w:pPr>
        <w:spacing w:after="0" w:line="240" w:lineRule="auto"/>
        <w:jc w:val="both"/>
        <w:rPr>
          <w:rFonts w:ascii="Times New Roman" w:hAnsi="Times New Roman" w:cs="Times New Roman"/>
          <w:b/>
          <w:sz w:val="28"/>
          <w:szCs w:val="28"/>
          <w:highlight w:val="yellow"/>
        </w:rPr>
        <w:sectPr w:rsidR="009E0B88" w:rsidRPr="004447BA" w:rsidSect="006A3C2B">
          <w:pgSz w:w="11906" w:h="16838"/>
          <w:pgMar w:top="680" w:right="567" w:bottom="680" w:left="1304" w:header="709" w:footer="709" w:gutter="0"/>
          <w:cols w:space="708"/>
          <w:docGrid w:linePitch="360"/>
        </w:sectPr>
      </w:pPr>
    </w:p>
    <w:tbl>
      <w:tblPr>
        <w:tblW w:w="19466" w:type="dxa"/>
        <w:tblInd w:w="-459" w:type="dxa"/>
        <w:tblLayout w:type="fixed"/>
        <w:tblLook w:val="04A0" w:firstRow="1" w:lastRow="0" w:firstColumn="1" w:lastColumn="0" w:noHBand="0" w:noVBand="1"/>
      </w:tblPr>
      <w:tblGrid>
        <w:gridCol w:w="284"/>
        <w:gridCol w:w="16159"/>
        <w:gridCol w:w="236"/>
        <w:gridCol w:w="236"/>
        <w:gridCol w:w="236"/>
        <w:gridCol w:w="236"/>
        <w:gridCol w:w="236"/>
        <w:gridCol w:w="236"/>
        <w:gridCol w:w="236"/>
        <w:gridCol w:w="236"/>
        <w:gridCol w:w="1135"/>
      </w:tblGrid>
      <w:tr w:rsidR="009E0B88" w:rsidRPr="004447BA" w14:paraId="6EF14DD7" w14:textId="77777777" w:rsidTr="004116EE">
        <w:trPr>
          <w:gridAfter w:val="9"/>
          <w:wAfter w:w="3023" w:type="dxa"/>
          <w:trHeight w:val="375"/>
        </w:trPr>
        <w:tc>
          <w:tcPr>
            <w:tcW w:w="16443" w:type="dxa"/>
            <w:gridSpan w:val="2"/>
            <w:tcBorders>
              <w:top w:val="nil"/>
              <w:left w:val="nil"/>
              <w:bottom w:val="nil"/>
              <w:right w:val="nil"/>
            </w:tcBorders>
            <w:shd w:val="clear" w:color="auto" w:fill="auto"/>
            <w:vAlign w:val="bottom"/>
            <w:hideMark/>
          </w:tcPr>
          <w:p w14:paraId="1CA5E660" w14:textId="77777777" w:rsidR="00152B74" w:rsidRPr="00DA3300" w:rsidRDefault="00152B74" w:rsidP="00152B74">
            <w:pPr>
              <w:spacing w:after="0" w:line="240" w:lineRule="auto"/>
              <w:ind w:left="317" w:firstLine="10632"/>
              <w:rPr>
                <w:rFonts w:ascii="Times New Roman" w:eastAsia="Times New Roman" w:hAnsi="Times New Roman" w:cs="Times New Roman"/>
                <w:bCs/>
                <w:sz w:val="28"/>
                <w:szCs w:val="28"/>
                <w:lang w:eastAsia="ru-RU"/>
              </w:rPr>
            </w:pPr>
            <w:bookmarkStart w:id="0" w:name="RANGE!A1:L145"/>
            <w:bookmarkEnd w:id="0"/>
            <w:r w:rsidRPr="00DA3300">
              <w:rPr>
                <w:rFonts w:ascii="Times New Roman" w:eastAsia="Times New Roman" w:hAnsi="Times New Roman" w:cs="Times New Roman"/>
                <w:bCs/>
                <w:sz w:val="28"/>
                <w:szCs w:val="28"/>
                <w:lang w:eastAsia="ru-RU"/>
              </w:rPr>
              <w:lastRenderedPageBreak/>
              <w:t>Приложение</w:t>
            </w:r>
          </w:p>
          <w:p w14:paraId="37961C1C" w14:textId="77777777" w:rsidR="00152B74" w:rsidRPr="00DA3300" w:rsidRDefault="00152B74" w:rsidP="00152B74">
            <w:pPr>
              <w:spacing w:after="0" w:line="240" w:lineRule="auto"/>
              <w:ind w:left="317" w:firstLine="10632"/>
              <w:rPr>
                <w:rFonts w:ascii="Times New Roman" w:eastAsia="Times New Roman" w:hAnsi="Times New Roman" w:cs="Times New Roman"/>
                <w:bCs/>
                <w:sz w:val="28"/>
                <w:szCs w:val="28"/>
                <w:lang w:eastAsia="ru-RU"/>
              </w:rPr>
            </w:pPr>
            <w:r w:rsidRPr="00DA3300">
              <w:rPr>
                <w:rFonts w:ascii="Times New Roman" w:eastAsia="Times New Roman" w:hAnsi="Times New Roman" w:cs="Times New Roman"/>
                <w:bCs/>
                <w:sz w:val="28"/>
                <w:szCs w:val="28"/>
                <w:lang w:eastAsia="ru-RU"/>
              </w:rPr>
              <w:t>к постановлению администрации</w:t>
            </w:r>
          </w:p>
          <w:p w14:paraId="7274D3B7" w14:textId="77777777" w:rsidR="00152B74" w:rsidRPr="00DA3300" w:rsidRDefault="00152B74" w:rsidP="00152B74">
            <w:pPr>
              <w:spacing w:after="0" w:line="240" w:lineRule="auto"/>
              <w:ind w:left="317" w:firstLine="10632"/>
              <w:rPr>
                <w:rFonts w:ascii="Times New Roman" w:eastAsia="Times New Roman" w:hAnsi="Times New Roman" w:cs="Times New Roman"/>
                <w:bCs/>
                <w:sz w:val="28"/>
                <w:szCs w:val="28"/>
                <w:lang w:eastAsia="ru-RU"/>
              </w:rPr>
            </w:pPr>
            <w:r w:rsidRPr="00DA3300">
              <w:rPr>
                <w:rFonts w:ascii="Times New Roman" w:eastAsia="Times New Roman" w:hAnsi="Times New Roman" w:cs="Times New Roman"/>
                <w:bCs/>
                <w:sz w:val="28"/>
                <w:szCs w:val="28"/>
                <w:lang w:eastAsia="ru-RU"/>
              </w:rPr>
              <w:t>поселения Первомайское в городе Москве</w:t>
            </w:r>
          </w:p>
          <w:p w14:paraId="0BBE0B09" w14:textId="2A2249BD" w:rsidR="0026753D" w:rsidRPr="0026753D" w:rsidRDefault="0026753D" w:rsidP="0026753D">
            <w:pPr>
              <w:pStyle w:val="23"/>
              <w:shd w:val="clear" w:color="auto" w:fill="auto"/>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Pr="0026753D">
              <w:rPr>
                <w:rFonts w:ascii="Times New Roman" w:hAnsi="Times New Roman" w:cs="Times New Roman"/>
                <w:sz w:val="28"/>
                <w:szCs w:val="28"/>
              </w:rPr>
              <w:t>от 26.05.2023 № 02-01-05-144/23</w:t>
            </w:r>
          </w:p>
          <w:p w14:paraId="2E2B1A0B" w14:textId="77777777" w:rsidR="00152B74" w:rsidRPr="00DA3300" w:rsidRDefault="00152B74" w:rsidP="009E0B88">
            <w:pPr>
              <w:spacing w:after="0" w:line="240" w:lineRule="auto"/>
              <w:jc w:val="center"/>
              <w:rPr>
                <w:rFonts w:ascii="Times New Roman" w:eastAsia="Times New Roman" w:hAnsi="Times New Roman" w:cs="Times New Roman"/>
                <w:b/>
                <w:bCs/>
                <w:sz w:val="28"/>
                <w:szCs w:val="28"/>
                <w:lang w:eastAsia="ru-RU"/>
              </w:rPr>
            </w:pPr>
          </w:p>
          <w:p w14:paraId="65DD1EBE" w14:textId="77777777" w:rsidR="009E0B88" w:rsidRPr="00DA3300" w:rsidRDefault="009E0B88" w:rsidP="009E0B88">
            <w:pPr>
              <w:spacing w:after="0" w:line="240" w:lineRule="auto"/>
              <w:jc w:val="center"/>
              <w:rPr>
                <w:rFonts w:ascii="Times New Roman" w:eastAsia="Times New Roman" w:hAnsi="Times New Roman" w:cs="Times New Roman"/>
                <w:b/>
                <w:bCs/>
                <w:sz w:val="28"/>
                <w:szCs w:val="28"/>
                <w:lang w:eastAsia="ru-RU"/>
              </w:rPr>
            </w:pPr>
            <w:r w:rsidRPr="00DA3300">
              <w:rPr>
                <w:rFonts w:ascii="Times New Roman" w:eastAsia="Times New Roman" w:hAnsi="Times New Roman" w:cs="Times New Roman"/>
                <w:b/>
                <w:bCs/>
                <w:sz w:val="28"/>
                <w:szCs w:val="28"/>
                <w:lang w:eastAsia="ru-RU"/>
              </w:rPr>
              <w:t xml:space="preserve">Прогноз социально-экономического развития поселения Первомайское в городе Москве </w:t>
            </w:r>
          </w:p>
        </w:tc>
      </w:tr>
      <w:tr w:rsidR="009E0B88" w:rsidRPr="009E0B88" w14:paraId="631C2CED" w14:textId="77777777" w:rsidTr="004116EE">
        <w:trPr>
          <w:gridAfter w:val="9"/>
          <w:wAfter w:w="3023" w:type="dxa"/>
          <w:trHeight w:val="375"/>
        </w:trPr>
        <w:tc>
          <w:tcPr>
            <w:tcW w:w="16443" w:type="dxa"/>
            <w:gridSpan w:val="2"/>
            <w:tcBorders>
              <w:top w:val="nil"/>
              <w:left w:val="nil"/>
              <w:bottom w:val="nil"/>
              <w:right w:val="nil"/>
            </w:tcBorders>
            <w:shd w:val="clear" w:color="auto" w:fill="auto"/>
            <w:noWrap/>
            <w:vAlign w:val="bottom"/>
            <w:hideMark/>
          </w:tcPr>
          <w:p w14:paraId="3A4423BF" w14:textId="105DA75D" w:rsidR="009E0B88" w:rsidRPr="00DA3300" w:rsidRDefault="009E0B88" w:rsidP="004447BA">
            <w:pPr>
              <w:spacing w:after="0" w:line="240" w:lineRule="auto"/>
              <w:ind w:left="34"/>
              <w:jc w:val="center"/>
              <w:rPr>
                <w:rFonts w:ascii="Times New Roman" w:eastAsia="Times New Roman" w:hAnsi="Times New Roman" w:cs="Times New Roman"/>
                <w:b/>
                <w:bCs/>
                <w:sz w:val="28"/>
                <w:szCs w:val="28"/>
                <w:lang w:eastAsia="ru-RU"/>
              </w:rPr>
            </w:pPr>
            <w:r w:rsidRPr="00DA3300">
              <w:rPr>
                <w:rFonts w:ascii="Times New Roman" w:eastAsia="Times New Roman" w:hAnsi="Times New Roman" w:cs="Times New Roman"/>
                <w:b/>
                <w:bCs/>
                <w:sz w:val="28"/>
                <w:szCs w:val="28"/>
                <w:lang w:eastAsia="ru-RU"/>
              </w:rPr>
              <w:t>на 202</w:t>
            </w:r>
            <w:r w:rsidR="004447BA" w:rsidRPr="00DA3300">
              <w:rPr>
                <w:rFonts w:ascii="Times New Roman" w:eastAsia="Times New Roman" w:hAnsi="Times New Roman" w:cs="Times New Roman"/>
                <w:b/>
                <w:bCs/>
                <w:sz w:val="28"/>
                <w:szCs w:val="28"/>
                <w:lang w:eastAsia="ru-RU"/>
              </w:rPr>
              <w:t>4</w:t>
            </w:r>
            <w:r w:rsidRPr="00DA3300">
              <w:rPr>
                <w:rFonts w:ascii="Times New Roman" w:eastAsia="Times New Roman" w:hAnsi="Times New Roman" w:cs="Times New Roman"/>
                <w:b/>
                <w:bCs/>
                <w:sz w:val="28"/>
                <w:szCs w:val="28"/>
                <w:lang w:eastAsia="ru-RU"/>
              </w:rPr>
              <w:t xml:space="preserve"> год и плановый период 202</w:t>
            </w:r>
            <w:r w:rsidR="004447BA" w:rsidRPr="00DA3300">
              <w:rPr>
                <w:rFonts w:ascii="Times New Roman" w:eastAsia="Times New Roman" w:hAnsi="Times New Roman" w:cs="Times New Roman"/>
                <w:b/>
                <w:bCs/>
                <w:sz w:val="28"/>
                <w:szCs w:val="28"/>
                <w:lang w:eastAsia="ru-RU"/>
              </w:rPr>
              <w:t>5</w:t>
            </w:r>
            <w:r w:rsidRPr="00DA3300">
              <w:rPr>
                <w:rFonts w:ascii="Times New Roman" w:eastAsia="Times New Roman" w:hAnsi="Times New Roman" w:cs="Times New Roman"/>
                <w:b/>
                <w:bCs/>
                <w:sz w:val="28"/>
                <w:szCs w:val="28"/>
                <w:lang w:eastAsia="ru-RU"/>
              </w:rPr>
              <w:t xml:space="preserve"> и 202</w:t>
            </w:r>
            <w:r w:rsidR="004447BA" w:rsidRPr="00DA3300">
              <w:rPr>
                <w:rFonts w:ascii="Times New Roman" w:eastAsia="Times New Roman" w:hAnsi="Times New Roman" w:cs="Times New Roman"/>
                <w:b/>
                <w:bCs/>
                <w:sz w:val="28"/>
                <w:szCs w:val="28"/>
                <w:lang w:eastAsia="ru-RU"/>
              </w:rPr>
              <w:t>6</w:t>
            </w:r>
            <w:r w:rsidRPr="00DA3300">
              <w:rPr>
                <w:rFonts w:ascii="Times New Roman" w:eastAsia="Times New Roman" w:hAnsi="Times New Roman" w:cs="Times New Roman"/>
                <w:b/>
                <w:bCs/>
                <w:sz w:val="28"/>
                <w:szCs w:val="28"/>
                <w:lang w:eastAsia="ru-RU"/>
              </w:rPr>
              <w:t xml:space="preserve"> годов</w:t>
            </w:r>
          </w:p>
        </w:tc>
      </w:tr>
      <w:tr w:rsidR="009E0B88" w:rsidRPr="009E0B88" w14:paraId="7EFBAB2A" w14:textId="77777777" w:rsidTr="004116EE">
        <w:trPr>
          <w:trHeight w:val="219"/>
        </w:trPr>
        <w:tc>
          <w:tcPr>
            <w:tcW w:w="284" w:type="dxa"/>
            <w:tcBorders>
              <w:top w:val="nil"/>
              <w:left w:val="nil"/>
              <w:bottom w:val="nil"/>
              <w:right w:val="nil"/>
            </w:tcBorders>
            <w:shd w:val="clear" w:color="auto" w:fill="auto"/>
            <w:noWrap/>
            <w:vAlign w:val="bottom"/>
            <w:hideMark/>
          </w:tcPr>
          <w:p w14:paraId="4AF4786F" w14:textId="77777777" w:rsidR="009E0B88" w:rsidRPr="009E0B88" w:rsidRDefault="009E0B88" w:rsidP="004116EE">
            <w:pPr>
              <w:spacing w:after="0" w:line="240" w:lineRule="auto"/>
              <w:rPr>
                <w:rFonts w:ascii="Times New Roman" w:eastAsia="Times New Roman" w:hAnsi="Times New Roman" w:cs="Times New Roman"/>
                <w:b/>
                <w:bCs/>
                <w:sz w:val="28"/>
                <w:szCs w:val="28"/>
                <w:lang w:eastAsia="ru-RU"/>
              </w:rPr>
            </w:pPr>
          </w:p>
        </w:tc>
        <w:tc>
          <w:tcPr>
            <w:tcW w:w="16159" w:type="dxa"/>
            <w:tcBorders>
              <w:top w:val="nil"/>
              <w:left w:val="nil"/>
              <w:bottom w:val="nil"/>
              <w:right w:val="nil"/>
            </w:tcBorders>
            <w:shd w:val="clear" w:color="auto" w:fill="auto"/>
            <w:noWrap/>
            <w:vAlign w:val="bottom"/>
            <w:hideMark/>
          </w:tcPr>
          <w:p w14:paraId="54D53857" w14:textId="77777777" w:rsidR="00FD665A" w:rsidRDefault="00FD665A" w:rsidP="00FD665A">
            <w:pPr>
              <w:spacing w:after="0" w:line="240" w:lineRule="auto"/>
              <w:rPr>
                <w:rFonts w:ascii="Times New Roman" w:eastAsia="Times New Roman" w:hAnsi="Times New Roman" w:cs="Times New Roman"/>
                <w:sz w:val="20"/>
                <w:szCs w:val="20"/>
                <w:lang w:eastAsia="ru-RU"/>
              </w:rPr>
            </w:pPr>
          </w:p>
          <w:tbl>
            <w:tblPr>
              <w:tblW w:w="15900" w:type="dxa"/>
              <w:tblLayout w:type="fixed"/>
              <w:tblLook w:val="04A0" w:firstRow="1" w:lastRow="0" w:firstColumn="1" w:lastColumn="0" w:noHBand="0" w:noVBand="1"/>
            </w:tblPr>
            <w:tblGrid>
              <w:gridCol w:w="3284"/>
              <w:gridCol w:w="1843"/>
              <w:gridCol w:w="1134"/>
              <w:gridCol w:w="1134"/>
              <w:gridCol w:w="1134"/>
              <w:gridCol w:w="1134"/>
              <w:gridCol w:w="1134"/>
              <w:gridCol w:w="1275"/>
              <w:gridCol w:w="1276"/>
              <w:gridCol w:w="1276"/>
              <w:gridCol w:w="1276"/>
            </w:tblGrid>
            <w:tr w:rsidR="004116EE" w:rsidRPr="004116EE" w14:paraId="39DADA8B" w14:textId="77777777" w:rsidTr="004E5D67">
              <w:trPr>
                <w:trHeight w:val="375"/>
              </w:trPr>
              <w:tc>
                <w:tcPr>
                  <w:tcW w:w="328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2BDC52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Показатели</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54157C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Ед. измерения</w:t>
                  </w:r>
                </w:p>
              </w:tc>
              <w:tc>
                <w:tcPr>
                  <w:tcW w:w="2268" w:type="dxa"/>
                  <w:gridSpan w:val="2"/>
                  <w:tcBorders>
                    <w:top w:val="single" w:sz="8" w:space="0" w:color="auto"/>
                    <w:left w:val="nil"/>
                    <w:bottom w:val="single" w:sz="4" w:space="0" w:color="auto"/>
                    <w:right w:val="single" w:sz="4" w:space="0" w:color="auto"/>
                  </w:tcBorders>
                  <w:shd w:val="clear" w:color="auto" w:fill="auto"/>
                  <w:vAlign w:val="center"/>
                  <w:hideMark/>
                </w:tcPr>
                <w:p w14:paraId="46D0B19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Отчет</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4F39372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Оценка</w:t>
                  </w:r>
                </w:p>
              </w:tc>
              <w:tc>
                <w:tcPr>
                  <w:tcW w:w="7371" w:type="dxa"/>
                  <w:gridSpan w:val="6"/>
                  <w:tcBorders>
                    <w:top w:val="single" w:sz="8" w:space="0" w:color="auto"/>
                    <w:left w:val="nil"/>
                    <w:bottom w:val="single" w:sz="4" w:space="0" w:color="auto"/>
                    <w:right w:val="single" w:sz="8" w:space="0" w:color="000000"/>
                  </w:tcBorders>
                  <w:shd w:val="clear" w:color="auto" w:fill="auto"/>
                  <w:vAlign w:val="center"/>
                  <w:hideMark/>
                </w:tcPr>
                <w:p w14:paraId="6105E2C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Прогноз</w:t>
                  </w:r>
                </w:p>
              </w:tc>
            </w:tr>
            <w:tr w:rsidR="004116EE" w:rsidRPr="004116EE" w14:paraId="511B2F64" w14:textId="77777777" w:rsidTr="004E5D67">
              <w:trPr>
                <w:trHeight w:val="375"/>
              </w:trPr>
              <w:tc>
                <w:tcPr>
                  <w:tcW w:w="3284" w:type="dxa"/>
                  <w:vMerge/>
                  <w:tcBorders>
                    <w:top w:val="single" w:sz="8" w:space="0" w:color="auto"/>
                    <w:left w:val="single" w:sz="8" w:space="0" w:color="auto"/>
                    <w:bottom w:val="single" w:sz="8" w:space="0" w:color="000000"/>
                    <w:right w:val="single" w:sz="4" w:space="0" w:color="auto"/>
                  </w:tcBorders>
                  <w:vAlign w:val="center"/>
                  <w:hideMark/>
                </w:tcPr>
                <w:p w14:paraId="1BFEDAF1"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1B221E3A"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06EE664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2021 год</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02D63EA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2022 год</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702F7C5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2023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68C1FB5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2024 год</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74D4DC9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2025 год</w:t>
                  </w:r>
                </w:p>
              </w:tc>
              <w:tc>
                <w:tcPr>
                  <w:tcW w:w="2552" w:type="dxa"/>
                  <w:gridSpan w:val="2"/>
                  <w:tcBorders>
                    <w:top w:val="single" w:sz="4" w:space="0" w:color="auto"/>
                    <w:left w:val="nil"/>
                    <w:bottom w:val="single" w:sz="4" w:space="0" w:color="auto"/>
                    <w:right w:val="single" w:sz="8" w:space="0" w:color="000000"/>
                  </w:tcBorders>
                  <w:shd w:val="clear" w:color="auto" w:fill="auto"/>
                  <w:vAlign w:val="center"/>
                  <w:hideMark/>
                </w:tcPr>
                <w:p w14:paraId="251FD42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2026 год</w:t>
                  </w:r>
                </w:p>
              </w:tc>
            </w:tr>
            <w:tr w:rsidR="00E66E8C" w:rsidRPr="004116EE" w14:paraId="1F1ED915" w14:textId="77777777" w:rsidTr="004E5D67">
              <w:trPr>
                <w:trHeight w:val="482"/>
              </w:trPr>
              <w:tc>
                <w:tcPr>
                  <w:tcW w:w="3284" w:type="dxa"/>
                  <w:vMerge/>
                  <w:tcBorders>
                    <w:top w:val="single" w:sz="8" w:space="0" w:color="auto"/>
                    <w:left w:val="single" w:sz="8" w:space="0" w:color="auto"/>
                    <w:bottom w:val="single" w:sz="8" w:space="0" w:color="000000"/>
                    <w:right w:val="single" w:sz="4" w:space="0" w:color="auto"/>
                  </w:tcBorders>
                  <w:vAlign w:val="center"/>
                  <w:hideMark/>
                </w:tcPr>
                <w:p w14:paraId="1AF5EAE5"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67410551"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14:paraId="4475E21F"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14:paraId="7970961A"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14:paraId="6F3B514A"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4" w:space="0" w:color="auto"/>
                  </w:tcBorders>
                  <w:shd w:val="clear" w:color="auto" w:fill="auto"/>
                  <w:vAlign w:val="center"/>
                  <w:hideMark/>
                </w:tcPr>
                <w:p w14:paraId="51AA68C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xml:space="preserve"> вариант 1</w:t>
                  </w:r>
                </w:p>
              </w:tc>
              <w:tc>
                <w:tcPr>
                  <w:tcW w:w="1134" w:type="dxa"/>
                  <w:tcBorders>
                    <w:top w:val="nil"/>
                    <w:left w:val="nil"/>
                    <w:bottom w:val="single" w:sz="8" w:space="0" w:color="auto"/>
                    <w:right w:val="single" w:sz="4" w:space="0" w:color="auto"/>
                  </w:tcBorders>
                  <w:shd w:val="clear" w:color="auto" w:fill="auto"/>
                  <w:vAlign w:val="center"/>
                  <w:hideMark/>
                </w:tcPr>
                <w:p w14:paraId="1183C0D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xml:space="preserve"> вариант 2</w:t>
                  </w:r>
                </w:p>
              </w:tc>
              <w:tc>
                <w:tcPr>
                  <w:tcW w:w="1275" w:type="dxa"/>
                  <w:tcBorders>
                    <w:top w:val="nil"/>
                    <w:left w:val="nil"/>
                    <w:bottom w:val="single" w:sz="8" w:space="0" w:color="auto"/>
                    <w:right w:val="single" w:sz="4" w:space="0" w:color="auto"/>
                  </w:tcBorders>
                  <w:shd w:val="clear" w:color="auto" w:fill="auto"/>
                  <w:vAlign w:val="center"/>
                  <w:hideMark/>
                </w:tcPr>
                <w:p w14:paraId="0688CFD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xml:space="preserve"> вариант 1</w:t>
                  </w:r>
                </w:p>
              </w:tc>
              <w:tc>
                <w:tcPr>
                  <w:tcW w:w="1276" w:type="dxa"/>
                  <w:tcBorders>
                    <w:top w:val="nil"/>
                    <w:left w:val="nil"/>
                    <w:bottom w:val="single" w:sz="8" w:space="0" w:color="auto"/>
                    <w:right w:val="single" w:sz="4" w:space="0" w:color="auto"/>
                  </w:tcBorders>
                  <w:shd w:val="clear" w:color="auto" w:fill="auto"/>
                  <w:vAlign w:val="center"/>
                  <w:hideMark/>
                </w:tcPr>
                <w:p w14:paraId="4999601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xml:space="preserve"> вариант 2</w:t>
                  </w:r>
                </w:p>
              </w:tc>
              <w:tc>
                <w:tcPr>
                  <w:tcW w:w="1276" w:type="dxa"/>
                  <w:tcBorders>
                    <w:top w:val="nil"/>
                    <w:left w:val="nil"/>
                    <w:bottom w:val="single" w:sz="8" w:space="0" w:color="auto"/>
                    <w:right w:val="single" w:sz="4" w:space="0" w:color="auto"/>
                  </w:tcBorders>
                  <w:shd w:val="clear" w:color="auto" w:fill="auto"/>
                  <w:vAlign w:val="center"/>
                  <w:hideMark/>
                </w:tcPr>
                <w:p w14:paraId="1C09148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xml:space="preserve"> вариант 1</w:t>
                  </w:r>
                </w:p>
              </w:tc>
              <w:tc>
                <w:tcPr>
                  <w:tcW w:w="1276" w:type="dxa"/>
                  <w:tcBorders>
                    <w:top w:val="nil"/>
                    <w:left w:val="nil"/>
                    <w:bottom w:val="single" w:sz="8" w:space="0" w:color="auto"/>
                    <w:right w:val="single" w:sz="8" w:space="0" w:color="auto"/>
                  </w:tcBorders>
                  <w:shd w:val="clear" w:color="auto" w:fill="auto"/>
                  <w:vAlign w:val="center"/>
                  <w:hideMark/>
                </w:tcPr>
                <w:p w14:paraId="23661AC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xml:space="preserve"> вариант 2</w:t>
                  </w:r>
                </w:p>
              </w:tc>
            </w:tr>
            <w:tr w:rsidR="00E66E8C" w:rsidRPr="004116EE" w14:paraId="258C4C3C" w14:textId="77777777" w:rsidTr="004E5D67">
              <w:trPr>
                <w:trHeight w:val="375"/>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7D7AAD5A" w14:textId="77777777" w:rsidR="004116EE" w:rsidRPr="004116EE" w:rsidRDefault="004116EE" w:rsidP="004116EE">
                  <w:pPr>
                    <w:spacing w:after="0" w:line="240" w:lineRule="auto"/>
                    <w:rPr>
                      <w:rFonts w:ascii="Times New Roman" w:eastAsia="Times New Roman" w:hAnsi="Times New Roman" w:cs="Times New Roman"/>
                      <w:b/>
                      <w:bCs/>
                      <w:sz w:val="20"/>
                      <w:szCs w:val="20"/>
                      <w:lang w:eastAsia="ru-RU"/>
                    </w:rPr>
                  </w:pPr>
                  <w:r w:rsidRPr="004116EE">
                    <w:rPr>
                      <w:rFonts w:ascii="Times New Roman" w:eastAsia="Times New Roman" w:hAnsi="Times New Roman" w:cs="Times New Roman"/>
                      <w:b/>
                      <w:bCs/>
                      <w:sz w:val="20"/>
                      <w:szCs w:val="20"/>
                      <w:lang w:eastAsia="ru-RU"/>
                    </w:rPr>
                    <w:t>1. Демографические показатели</w:t>
                  </w:r>
                </w:p>
              </w:tc>
              <w:tc>
                <w:tcPr>
                  <w:tcW w:w="1843" w:type="dxa"/>
                  <w:tcBorders>
                    <w:top w:val="nil"/>
                    <w:left w:val="nil"/>
                    <w:bottom w:val="single" w:sz="4" w:space="0" w:color="auto"/>
                    <w:right w:val="single" w:sz="4" w:space="0" w:color="auto"/>
                  </w:tcBorders>
                  <w:shd w:val="clear" w:color="auto" w:fill="auto"/>
                  <w:vAlign w:val="center"/>
                  <w:hideMark/>
                </w:tcPr>
                <w:p w14:paraId="665954C6"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160C2B"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DD981A"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20E60E"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265AEF"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7B7756"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9E0976"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DDF14C"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7ECD25"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8" w:space="0" w:color="auto"/>
                  </w:tcBorders>
                  <w:shd w:val="clear" w:color="auto" w:fill="auto"/>
                  <w:noWrap/>
                  <w:vAlign w:val="center"/>
                  <w:hideMark/>
                </w:tcPr>
                <w:p w14:paraId="6F90EACA" w14:textId="77777777" w:rsidR="004116EE" w:rsidRPr="004116EE" w:rsidRDefault="004116EE" w:rsidP="004116EE">
                  <w:pPr>
                    <w:spacing w:after="0" w:line="240" w:lineRule="auto"/>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271CAB41" w14:textId="77777777" w:rsidTr="004E5D67">
              <w:trPr>
                <w:trHeight w:val="577"/>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12554F39"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Численность постоянного населения (на конец года)</w:t>
                  </w:r>
                </w:p>
              </w:tc>
              <w:tc>
                <w:tcPr>
                  <w:tcW w:w="1843" w:type="dxa"/>
                  <w:tcBorders>
                    <w:top w:val="nil"/>
                    <w:left w:val="nil"/>
                    <w:bottom w:val="single" w:sz="4" w:space="0" w:color="auto"/>
                    <w:right w:val="single" w:sz="4" w:space="0" w:color="auto"/>
                  </w:tcBorders>
                  <w:shd w:val="clear" w:color="auto" w:fill="auto"/>
                  <w:vAlign w:val="center"/>
                  <w:hideMark/>
                </w:tcPr>
                <w:p w14:paraId="6DCD04B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14:paraId="6D3BA7F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10 638</w:t>
                  </w:r>
                </w:p>
              </w:tc>
              <w:tc>
                <w:tcPr>
                  <w:tcW w:w="1134" w:type="dxa"/>
                  <w:tcBorders>
                    <w:top w:val="nil"/>
                    <w:left w:val="nil"/>
                    <w:bottom w:val="single" w:sz="4" w:space="0" w:color="auto"/>
                    <w:right w:val="single" w:sz="4" w:space="0" w:color="auto"/>
                  </w:tcBorders>
                  <w:shd w:val="clear" w:color="auto" w:fill="auto"/>
                  <w:noWrap/>
                  <w:vAlign w:val="center"/>
                  <w:hideMark/>
                </w:tcPr>
                <w:p w14:paraId="24A8935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12 051</w:t>
                  </w:r>
                </w:p>
              </w:tc>
              <w:tc>
                <w:tcPr>
                  <w:tcW w:w="1134" w:type="dxa"/>
                  <w:tcBorders>
                    <w:top w:val="nil"/>
                    <w:left w:val="nil"/>
                    <w:bottom w:val="single" w:sz="4" w:space="0" w:color="auto"/>
                    <w:right w:val="single" w:sz="4" w:space="0" w:color="auto"/>
                  </w:tcBorders>
                  <w:shd w:val="clear" w:color="auto" w:fill="auto"/>
                  <w:noWrap/>
                  <w:vAlign w:val="center"/>
                  <w:hideMark/>
                </w:tcPr>
                <w:p w14:paraId="72284E6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24 782</w:t>
                  </w:r>
                </w:p>
              </w:tc>
              <w:tc>
                <w:tcPr>
                  <w:tcW w:w="1134" w:type="dxa"/>
                  <w:tcBorders>
                    <w:top w:val="nil"/>
                    <w:left w:val="nil"/>
                    <w:bottom w:val="single" w:sz="4" w:space="0" w:color="auto"/>
                    <w:right w:val="single" w:sz="4" w:space="0" w:color="auto"/>
                  </w:tcBorders>
                  <w:shd w:val="clear" w:color="auto" w:fill="auto"/>
                  <w:noWrap/>
                  <w:vAlign w:val="center"/>
                  <w:hideMark/>
                </w:tcPr>
                <w:p w14:paraId="0F53FC2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24 807</w:t>
                  </w:r>
                </w:p>
              </w:tc>
              <w:tc>
                <w:tcPr>
                  <w:tcW w:w="1134" w:type="dxa"/>
                  <w:tcBorders>
                    <w:top w:val="nil"/>
                    <w:left w:val="nil"/>
                    <w:bottom w:val="single" w:sz="4" w:space="0" w:color="auto"/>
                    <w:right w:val="single" w:sz="4" w:space="0" w:color="auto"/>
                  </w:tcBorders>
                  <w:shd w:val="clear" w:color="auto" w:fill="auto"/>
                  <w:noWrap/>
                  <w:vAlign w:val="center"/>
                  <w:hideMark/>
                </w:tcPr>
                <w:p w14:paraId="23FCB25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24 658</w:t>
                  </w:r>
                </w:p>
              </w:tc>
              <w:tc>
                <w:tcPr>
                  <w:tcW w:w="1275" w:type="dxa"/>
                  <w:tcBorders>
                    <w:top w:val="nil"/>
                    <w:left w:val="nil"/>
                    <w:bottom w:val="single" w:sz="4" w:space="0" w:color="auto"/>
                    <w:right w:val="single" w:sz="4" w:space="0" w:color="auto"/>
                  </w:tcBorders>
                  <w:shd w:val="clear" w:color="auto" w:fill="auto"/>
                  <w:noWrap/>
                  <w:vAlign w:val="center"/>
                  <w:hideMark/>
                </w:tcPr>
                <w:p w14:paraId="3052957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24 832</w:t>
                  </w:r>
                </w:p>
              </w:tc>
              <w:tc>
                <w:tcPr>
                  <w:tcW w:w="1276" w:type="dxa"/>
                  <w:tcBorders>
                    <w:top w:val="nil"/>
                    <w:left w:val="nil"/>
                    <w:bottom w:val="single" w:sz="4" w:space="0" w:color="auto"/>
                    <w:right w:val="single" w:sz="4" w:space="0" w:color="auto"/>
                  </w:tcBorders>
                  <w:shd w:val="clear" w:color="auto" w:fill="auto"/>
                  <w:noWrap/>
                  <w:vAlign w:val="center"/>
                  <w:hideMark/>
                </w:tcPr>
                <w:p w14:paraId="6B3CB23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24 535</w:t>
                  </w:r>
                </w:p>
              </w:tc>
              <w:tc>
                <w:tcPr>
                  <w:tcW w:w="1276" w:type="dxa"/>
                  <w:tcBorders>
                    <w:top w:val="nil"/>
                    <w:left w:val="nil"/>
                    <w:bottom w:val="single" w:sz="4" w:space="0" w:color="auto"/>
                    <w:right w:val="single" w:sz="4" w:space="0" w:color="auto"/>
                  </w:tcBorders>
                  <w:shd w:val="clear" w:color="auto" w:fill="auto"/>
                  <w:noWrap/>
                  <w:vAlign w:val="center"/>
                  <w:hideMark/>
                </w:tcPr>
                <w:p w14:paraId="128F07B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24 856</w:t>
                  </w:r>
                </w:p>
              </w:tc>
              <w:tc>
                <w:tcPr>
                  <w:tcW w:w="1276" w:type="dxa"/>
                  <w:tcBorders>
                    <w:top w:val="nil"/>
                    <w:left w:val="nil"/>
                    <w:bottom w:val="single" w:sz="4" w:space="0" w:color="auto"/>
                    <w:right w:val="single" w:sz="8" w:space="0" w:color="auto"/>
                  </w:tcBorders>
                  <w:shd w:val="clear" w:color="auto" w:fill="auto"/>
                  <w:noWrap/>
                  <w:vAlign w:val="center"/>
                  <w:hideMark/>
                </w:tcPr>
                <w:p w14:paraId="1426948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24 388</w:t>
                  </w:r>
                </w:p>
              </w:tc>
            </w:tr>
            <w:tr w:rsidR="00E66E8C" w:rsidRPr="004116EE" w14:paraId="4956BCF6" w14:textId="77777777" w:rsidTr="004E5D67">
              <w:trPr>
                <w:trHeight w:val="677"/>
              </w:trPr>
              <w:tc>
                <w:tcPr>
                  <w:tcW w:w="3284" w:type="dxa"/>
                  <w:tcBorders>
                    <w:top w:val="nil"/>
                    <w:left w:val="single" w:sz="8" w:space="0" w:color="auto"/>
                    <w:bottom w:val="single" w:sz="8" w:space="0" w:color="auto"/>
                    <w:right w:val="single" w:sz="4" w:space="0" w:color="auto"/>
                  </w:tcBorders>
                  <w:shd w:val="clear" w:color="auto" w:fill="auto"/>
                  <w:vAlign w:val="center"/>
                  <w:hideMark/>
                </w:tcPr>
                <w:p w14:paraId="11E29689"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Численность постоянного населения (среднегодовая)</w:t>
                  </w:r>
                </w:p>
              </w:tc>
              <w:tc>
                <w:tcPr>
                  <w:tcW w:w="1843" w:type="dxa"/>
                  <w:tcBorders>
                    <w:top w:val="nil"/>
                    <w:left w:val="nil"/>
                    <w:bottom w:val="single" w:sz="8" w:space="0" w:color="auto"/>
                    <w:right w:val="single" w:sz="4" w:space="0" w:color="auto"/>
                  </w:tcBorders>
                  <w:shd w:val="clear" w:color="auto" w:fill="auto"/>
                  <w:vAlign w:val="center"/>
                  <w:hideMark/>
                </w:tcPr>
                <w:p w14:paraId="3CB5C8E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человек</w:t>
                  </w:r>
                </w:p>
              </w:tc>
              <w:tc>
                <w:tcPr>
                  <w:tcW w:w="1134" w:type="dxa"/>
                  <w:tcBorders>
                    <w:top w:val="nil"/>
                    <w:left w:val="nil"/>
                    <w:bottom w:val="single" w:sz="8" w:space="0" w:color="auto"/>
                    <w:right w:val="single" w:sz="4" w:space="0" w:color="auto"/>
                  </w:tcBorders>
                  <w:shd w:val="clear" w:color="auto" w:fill="auto"/>
                  <w:noWrap/>
                  <w:vAlign w:val="center"/>
                  <w:hideMark/>
                </w:tcPr>
                <w:p w14:paraId="24E93C8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9 931</w:t>
                  </w:r>
                </w:p>
              </w:tc>
              <w:tc>
                <w:tcPr>
                  <w:tcW w:w="1134" w:type="dxa"/>
                  <w:tcBorders>
                    <w:top w:val="nil"/>
                    <w:left w:val="nil"/>
                    <w:bottom w:val="single" w:sz="8" w:space="0" w:color="auto"/>
                    <w:right w:val="single" w:sz="4" w:space="0" w:color="auto"/>
                  </w:tcBorders>
                  <w:shd w:val="clear" w:color="auto" w:fill="auto"/>
                  <w:noWrap/>
                  <w:vAlign w:val="center"/>
                  <w:hideMark/>
                </w:tcPr>
                <w:p w14:paraId="22C3F57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11 345</w:t>
                  </w:r>
                </w:p>
              </w:tc>
              <w:tc>
                <w:tcPr>
                  <w:tcW w:w="1134" w:type="dxa"/>
                  <w:tcBorders>
                    <w:top w:val="nil"/>
                    <w:left w:val="nil"/>
                    <w:bottom w:val="single" w:sz="8" w:space="0" w:color="auto"/>
                    <w:right w:val="single" w:sz="4" w:space="0" w:color="auto"/>
                  </w:tcBorders>
                  <w:shd w:val="clear" w:color="auto" w:fill="auto"/>
                  <w:noWrap/>
                  <w:vAlign w:val="center"/>
                  <w:hideMark/>
                </w:tcPr>
                <w:p w14:paraId="52AD8C3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18 417</w:t>
                  </w:r>
                </w:p>
              </w:tc>
              <w:tc>
                <w:tcPr>
                  <w:tcW w:w="1134" w:type="dxa"/>
                  <w:tcBorders>
                    <w:top w:val="nil"/>
                    <w:left w:val="nil"/>
                    <w:bottom w:val="single" w:sz="8" w:space="0" w:color="auto"/>
                    <w:right w:val="single" w:sz="4" w:space="0" w:color="auto"/>
                  </w:tcBorders>
                  <w:shd w:val="clear" w:color="auto" w:fill="auto"/>
                  <w:noWrap/>
                  <w:vAlign w:val="center"/>
                  <w:hideMark/>
                </w:tcPr>
                <w:p w14:paraId="66E8B84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24 794</w:t>
                  </w:r>
                </w:p>
              </w:tc>
              <w:tc>
                <w:tcPr>
                  <w:tcW w:w="1134" w:type="dxa"/>
                  <w:tcBorders>
                    <w:top w:val="nil"/>
                    <w:left w:val="nil"/>
                    <w:bottom w:val="single" w:sz="8" w:space="0" w:color="auto"/>
                    <w:right w:val="single" w:sz="4" w:space="0" w:color="auto"/>
                  </w:tcBorders>
                  <w:shd w:val="clear" w:color="auto" w:fill="auto"/>
                  <w:noWrap/>
                  <w:vAlign w:val="center"/>
                  <w:hideMark/>
                </w:tcPr>
                <w:p w14:paraId="08F157C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24 720</w:t>
                  </w:r>
                </w:p>
              </w:tc>
              <w:tc>
                <w:tcPr>
                  <w:tcW w:w="1275" w:type="dxa"/>
                  <w:tcBorders>
                    <w:top w:val="nil"/>
                    <w:left w:val="nil"/>
                    <w:bottom w:val="single" w:sz="8" w:space="0" w:color="auto"/>
                    <w:right w:val="single" w:sz="4" w:space="0" w:color="auto"/>
                  </w:tcBorders>
                  <w:shd w:val="clear" w:color="auto" w:fill="auto"/>
                  <w:noWrap/>
                  <w:vAlign w:val="center"/>
                  <w:hideMark/>
                </w:tcPr>
                <w:p w14:paraId="2DC12FA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24 819</w:t>
                  </w:r>
                </w:p>
              </w:tc>
              <w:tc>
                <w:tcPr>
                  <w:tcW w:w="1276" w:type="dxa"/>
                  <w:tcBorders>
                    <w:top w:val="nil"/>
                    <w:left w:val="nil"/>
                    <w:bottom w:val="single" w:sz="8" w:space="0" w:color="auto"/>
                    <w:right w:val="single" w:sz="4" w:space="0" w:color="auto"/>
                  </w:tcBorders>
                  <w:shd w:val="clear" w:color="auto" w:fill="auto"/>
                  <w:noWrap/>
                  <w:vAlign w:val="center"/>
                  <w:hideMark/>
                </w:tcPr>
                <w:p w14:paraId="674EFD8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24 596</w:t>
                  </w:r>
                </w:p>
              </w:tc>
              <w:tc>
                <w:tcPr>
                  <w:tcW w:w="1276" w:type="dxa"/>
                  <w:tcBorders>
                    <w:top w:val="nil"/>
                    <w:left w:val="nil"/>
                    <w:bottom w:val="single" w:sz="8" w:space="0" w:color="auto"/>
                    <w:right w:val="single" w:sz="4" w:space="0" w:color="auto"/>
                  </w:tcBorders>
                  <w:shd w:val="clear" w:color="auto" w:fill="auto"/>
                  <w:noWrap/>
                  <w:vAlign w:val="center"/>
                  <w:hideMark/>
                </w:tcPr>
                <w:p w14:paraId="5C6008C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24 844</w:t>
                  </w:r>
                </w:p>
              </w:tc>
              <w:tc>
                <w:tcPr>
                  <w:tcW w:w="1276" w:type="dxa"/>
                  <w:tcBorders>
                    <w:top w:val="nil"/>
                    <w:left w:val="nil"/>
                    <w:bottom w:val="single" w:sz="8" w:space="0" w:color="auto"/>
                    <w:right w:val="single" w:sz="8" w:space="0" w:color="auto"/>
                  </w:tcBorders>
                  <w:shd w:val="clear" w:color="auto" w:fill="auto"/>
                  <w:noWrap/>
                  <w:vAlign w:val="center"/>
                  <w:hideMark/>
                </w:tcPr>
                <w:p w14:paraId="6B3E1FC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24 461</w:t>
                  </w:r>
                </w:p>
              </w:tc>
            </w:tr>
            <w:tr w:rsidR="00E66E8C" w:rsidRPr="004116EE" w14:paraId="53650B7B" w14:textId="77777777" w:rsidTr="004E5D67">
              <w:trPr>
                <w:trHeight w:val="375"/>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1F9BF9EB" w14:textId="77777777" w:rsidR="004116EE" w:rsidRPr="004116EE" w:rsidRDefault="004116EE" w:rsidP="004116EE">
                  <w:pPr>
                    <w:spacing w:after="0" w:line="240" w:lineRule="auto"/>
                    <w:rPr>
                      <w:rFonts w:ascii="Times New Roman" w:eastAsia="Times New Roman" w:hAnsi="Times New Roman" w:cs="Times New Roman"/>
                      <w:b/>
                      <w:bCs/>
                      <w:sz w:val="20"/>
                      <w:szCs w:val="20"/>
                      <w:lang w:eastAsia="ru-RU"/>
                    </w:rPr>
                  </w:pPr>
                  <w:r w:rsidRPr="004116EE">
                    <w:rPr>
                      <w:rFonts w:ascii="Times New Roman" w:eastAsia="Times New Roman" w:hAnsi="Times New Roman" w:cs="Times New Roman"/>
                      <w:b/>
                      <w:bCs/>
                      <w:sz w:val="20"/>
                      <w:szCs w:val="20"/>
                      <w:lang w:eastAsia="ru-RU"/>
                    </w:rPr>
                    <w:t>2. Промышленное производство</w:t>
                  </w:r>
                </w:p>
              </w:tc>
              <w:tc>
                <w:tcPr>
                  <w:tcW w:w="1843" w:type="dxa"/>
                  <w:tcBorders>
                    <w:top w:val="nil"/>
                    <w:left w:val="nil"/>
                    <w:bottom w:val="single" w:sz="4" w:space="0" w:color="auto"/>
                    <w:right w:val="single" w:sz="4" w:space="0" w:color="auto"/>
                  </w:tcBorders>
                  <w:shd w:val="clear" w:color="auto" w:fill="auto"/>
                  <w:vAlign w:val="center"/>
                  <w:hideMark/>
                </w:tcPr>
                <w:p w14:paraId="3DCF69F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20E80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72DA7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34EE3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A370A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26556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52A7C90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D8059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5BF30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8" w:space="0" w:color="auto"/>
                  </w:tcBorders>
                  <w:shd w:val="clear" w:color="auto" w:fill="auto"/>
                  <w:noWrap/>
                  <w:vAlign w:val="center"/>
                  <w:hideMark/>
                </w:tcPr>
                <w:p w14:paraId="45867C8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67E22F92" w14:textId="77777777" w:rsidTr="004E5D67">
              <w:trPr>
                <w:trHeight w:val="1160"/>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66765ADA"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собственными силами по промышленным видам деятельности</w:t>
                  </w:r>
                </w:p>
              </w:tc>
              <w:tc>
                <w:tcPr>
                  <w:tcW w:w="1843" w:type="dxa"/>
                  <w:tcBorders>
                    <w:top w:val="nil"/>
                    <w:left w:val="nil"/>
                    <w:bottom w:val="single" w:sz="4" w:space="0" w:color="auto"/>
                    <w:right w:val="single" w:sz="4" w:space="0" w:color="auto"/>
                  </w:tcBorders>
                  <w:shd w:val="clear" w:color="auto" w:fill="auto"/>
                  <w:vAlign w:val="center"/>
                  <w:hideMark/>
                </w:tcPr>
                <w:p w14:paraId="65884FFC" w14:textId="7D21DC4A" w:rsidR="004116EE" w:rsidRPr="004116EE" w:rsidRDefault="004116EE" w:rsidP="0048683F">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млн.руб</w:t>
                  </w:r>
                  <w:proofErr w:type="spellEnd"/>
                  <w:r w:rsidRPr="004116EE">
                    <w:rPr>
                      <w:rFonts w:ascii="Times New Roman" w:eastAsia="Times New Roman" w:hAnsi="Times New Roman" w:cs="Times New Roman"/>
                      <w:sz w:val="20"/>
                      <w:szCs w:val="20"/>
                      <w:lang w:eastAsia="ru-RU"/>
                    </w:rPr>
                    <w:t>. в ценах соответствующих лет</w:t>
                  </w:r>
                </w:p>
              </w:tc>
              <w:tc>
                <w:tcPr>
                  <w:tcW w:w="1134" w:type="dxa"/>
                  <w:tcBorders>
                    <w:top w:val="nil"/>
                    <w:left w:val="nil"/>
                    <w:bottom w:val="single" w:sz="4" w:space="0" w:color="auto"/>
                    <w:right w:val="single" w:sz="4" w:space="0" w:color="auto"/>
                  </w:tcBorders>
                  <w:shd w:val="clear" w:color="auto" w:fill="auto"/>
                  <w:noWrap/>
                  <w:vAlign w:val="center"/>
                  <w:hideMark/>
                </w:tcPr>
                <w:p w14:paraId="39715AE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8 220,4</w:t>
                  </w:r>
                </w:p>
              </w:tc>
              <w:tc>
                <w:tcPr>
                  <w:tcW w:w="1134" w:type="dxa"/>
                  <w:tcBorders>
                    <w:top w:val="nil"/>
                    <w:left w:val="nil"/>
                    <w:bottom w:val="single" w:sz="4" w:space="0" w:color="auto"/>
                    <w:right w:val="single" w:sz="4" w:space="0" w:color="auto"/>
                  </w:tcBorders>
                  <w:shd w:val="clear" w:color="auto" w:fill="auto"/>
                  <w:noWrap/>
                  <w:vAlign w:val="center"/>
                  <w:hideMark/>
                </w:tcPr>
                <w:p w14:paraId="4CB8258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9 316,9</w:t>
                  </w:r>
                </w:p>
              </w:tc>
              <w:tc>
                <w:tcPr>
                  <w:tcW w:w="1134" w:type="dxa"/>
                  <w:tcBorders>
                    <w:top w:val="nil"/>
                    <w:left w:val="nil"/>
                    <w:bottom w:val="single" w:sz="4" w:space="0" w:color="auto"/>
                    <w:right w:val="single" w:sz="4" w:space="0" w:color="auto"/>
                  </w:tcBorders>
                  <w:shd w:val="clear" w:color="auto" w:fill="auto"/>
                  <w:noWrap/>
                  <w:vAlign w:val="center"/>
                  <w:hideMark/>
                </w:tcPr>
                <w:p w14:paraId="4F84AA4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9 335,5</w:t>
                  </w:r>
                </w:p>
              </w:tc>
              <w:tc>
                <w:tcPr>
                  <w:tcW w:w="1134" w:type="dxa"/>
                  <w:tcBorders>
                    <w:top w:val="nil"/>
                    <w:left w:val="nil"/>
                    <w:bottom w:val="single" w:sz="4" w:space="0" w:color="auto"/>
                    <w:right w:val="single" w:sz="4" w:space="0" w:color="auto"/>
                  </w:tcBorders>
                  <w:shd w:val="clear" w:color="auto" w:fill="auto"/>
                  <w:noWrap/>
                  <w:vAlign w:val="center"/>
                  <w:hideMark/>
                </w:tcPr>
                <w:p w14:paraId="2F8601E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9 568,9</w:t>
                  </w:r>
                </w:p>
              </w:tc>
              <w:tc>
                <w:tcPr>
                  <w:tcW w:w="1134" w:type="dxa"/>
                  <w:tcBorders>
                    <w:top w:val="nil"/>
                    <w:left w:val="nil"/>
                    <w:bottom w:val="single" w:sz="4" w:space="0" w:color="auto"/>
                    <w:right w:val="single" w:sz="4" w:space="0" w:color="auto"/>
                  </w:tcBorders>
                  <w:shd w:val="clear" w:color="auto" w:fill="auto"/>
                  <w:noWrap/>
                  <w:vAlign w:val="center"/>
                  <w:hideMark/>
                </w:tcPr>
                <w:p w14:paraId="43048C2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9 774,3</w:t>
                  </w:r>
                </w:p>
              </w:tc>
              <w:tc>
                <w:tcPr>
                  <w:tcW w:w="1275" w:type="dxa"/>
                  <w:tcBorders>
                    <w:top w:val="nil"/>
                    <w:left w:val="nil"/>
                    <w:bottom w:val="single" w:sz="4" w:space="0" w:color="auto"/>
                    <w:right w:val="single" w:sz="4" w:space="0" w:color="auto"/>
                  </w:tcBorders>
                  <w:shd w:val="clear" w:color="auto" w:fill="auto"/>
                  <w:noWrap/>
                  <w:vAlign w:val="center"/>
                  <w:hideMark/>
                </w:tcPr>
                <w:p w14:paraId="2082AB9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9 846,4</w:t>
                  </w:r>
                </w:p>
              </w:tc>
              <w:tc>
                <w:tcPr>
                  <w:tcW w:w="1276" w:type="dxa"/>
                  <w:tcBorders>
                    <w:top w:val="nil"/>
                    <w:left w:val="nil"/>
                    <w:bottom w:val="single" w:sz="4" w:space="0" w:color="auto"/>
                    <w:right w:val="single" w:sz="4" w:space="0" w:color="auto"/>
                  </w:tcBorders>
                  <w:shd w:val="clear" w:color="auto" w:fill="auto"/>
                  <w:noWrap/>
                  <w:vAlign w:val="center"/>
                  <w:hideMark/>
                </w:tcPr>
                <w:p w14:paraId="4FFC678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10 145,7</w:t>
                  </w:r>
                </w:p>
              </w:tc>
              <w:tc>
                <w:tcPr>
                  <w:tcW w:w="1276" w:type="dxa"/>
                  <w:tcBorders>
                    <w:top w:val="nil"/>
                    <w:left w:val="nil"/>
                    <w:bottom w:val="single" w:sz="4" w:space="0" w:color="auto"/>
                    <w:right w:val="single" w:sz="4" w:space="0" w:color="auto"/>
                  </w:tcBorders>
                  <w:shd w:val="clear" w:color="auto" w:fill="auto"/>
                  <w:noWrap/>
                  <w:vAlign w:val="center"/>
                  <w:hideMark/>
                </w:tcPr>
                <w:p w14:paraId="211CE3C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10 141,8</w:t>
                  </w:r>
                </w:p>
              </w:tc>
              <w:tc>
                <w:tcPr>
                  <w:tcW w:w="1276" w:type="dxa"/>
                  <w:tcBorders>
                    <w:top w:val="nil"/>
                    <w:left w:val="nil"/>
                    <w:bottom w:val="single" w:sz="4" w:space="0" w:color="auto"/>
                    <w:right w:val="single" w:sz="8" w:space="0" w:color="auto"/>
                  </w:tcBorders>
                  <w:shd w:val="clear" w:color="auto" w:fill="auto"/>
                  <w:noWrap/>
                  <w:vAlign w:val="center"/>
                  <w:hideMark/>
                </w:tcPr>
                <w:p w14:paraId="6C5A866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10 521,1</w:t>
                  </w:r>
                </w:p>
              </w:tc>
            </w:tr>
            <w:tr w:rsidR="00E66E8C" w:rsidRPr="004116EE" w14:paraId="300DB243" w14:textId="77777777" w:rsidTr="004E5D67">
              <w:trPr>
                <w:trHeight w:val="1262"/>
              </w:trPr>
              <w:tc>
                <w:tcPr>
                  <w:tcW w:w="3284" w:type="dxa"/>
                  <w:tcBorders>
                    <w:top w:val="nil"/>
                    <w:left w:val="single" w:sz="8" w:space="0" w:color="auto"/>
                    <w:bottom w:val="nil"/>
                    <w:right w:val="single" w:sz="4" w:space="0" w:color="auto"/>
                  </w:tcBorders>
                  <w:shd w:val="clear" w:color="auto" w:fill="auto"/>
                  <w:vAlign w:val="center"/>
                  <w:hideMark/>
                </w:tcPr>
                <w:p w14:paraId="6B47E973"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Темп роста объема отгруженных товаров собственного производства, выполненных работ и услуг собственными силами по промышленным видам деятельности</w:t>
                  </w:r>
                </w:p>
              </w:tc>
              <w:tc>
                <w:tcPr>
                  <w:tcW w:w="1843" w:type="dxa"/>
                  <w:tcBorders>
                    <w:top w:val="nil"/>
                    <w:left w:val="nil"/>
                    <w:bottom w:val="nil"/>
                    <w:right w:val="single" w:sz="4" w:space="0" w:color="auto"/>
                  </w:tcBorders>
                  <w:shd w:val="clear" w:color="auto" w:fill="auto"/>
                  <w:vAlign w:val="center"/>
                  <w:hideMark/>
                </w:tcPr>
                <w:p w14:paraId="40D3D2D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nil"/>
                    <w:right w:val="single" w:sz="4" w:space="0" w:color="auto"/>
                  </w:tcBorders>
                  <w:shd w:val="clear" w:color="auto" w:fill="auto"/>
                  <w:noWrap/>
                  <w:vAlign w:val="center"/>
                  <w:hideMark/>
                </w:tcPr>
                <w:p w14:paraId="194B877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81,4</w:t>
                  </w:r>
                </w:p>
              </w:tc>
              <w:tc>
                <w:tcPr>
                  <w:tcW w:w="1134" w:type="dxa"/>
                  <w:tcBorders>
                    <w:top w:val="nil"/>
                    <w:left w:val="nil"/>
                    <w:bottom w:val="nil"/>
                    <w:right w:val="single" w:sz="4" w:space="0" w:color="auto"/>
                  </w:tcBorders>
                  <w:shd w:val="clear" w:color="auto" w:fill="auto"/>
                  <w:noWrap/>
                  <w:vAlign w:val="center"/>
                  <w:hideMark/>
                </w:tcPr>
                <w:p w14:paraId="0198135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13,3</w:t>
                  </w:r>
                </w:p>
              </w:tc>
              <w:tc>
                <w:tcPr>
                  <w:tcW w:w="1134" w:type="dxa"/>
                  <w:tcBorders>
                    <w:top w:val="nil"/>
                    <w:left w:val="nil"/>
                    <w:bottom w:val="nil"/>
                    <w:right w:val="single" w:sz="4" w:space="0" w:color="auto"/>
                  </w:tcBorders>
                  <w:shd w:val="clear" w:color="auto" w:fill="auto"/>
                  <w:noWrap/>
                  <w:vAlign w:val="center"/>
                  <w:hideMark/>
                </w:tcPr>
                <w:p w14:paraId="422B55F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100,2</w:t>
                  </w:r>
                </w:p>
              </w:tc>
              <w:tc>
                <w:tcPr>
                  <w:tcW w:w="1134" w:type="dxa"/>
                  <w:tcBorders>
                    <w:top w:val="nil"/>
                    <w:left w:val="nil"/>
                    <w:bottom w:val="nil"/>
                    <w:right w:val="single" w:sz="4" w:space="0" w:color="auto"/>
                  </w:tcBorders>
                  <w:shd w:val="clear" w:color="auto" w:fill="auto"/>
                  <w:noWrap/>
                  <w:vAlign w:val="center"/>
                  <w:hideMark/>
                </w:tcPr>
                <w:p w14:paraId="138D984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102,5</w:t>
                  </w:r>
                </w:p>
              </w:tc>
              <w:tc>
                <w:tcPr>
                  <w:tcW w:w="1134" w:type="dxa"/>
                  <w:tcBorders>
                    <w:top w:val="nil"/>
                    <w:left w:val="nil"/>
                    <w:bottom w:val="nil"/>
                    <w:right w:val="single" w:sz="4" w:space="0" w:color="auto"/>
                  </w:tcBorders>
                  <w:shd w:val="clear" w:color="auto" w:fill="auto"/>
                  <w:noWrap/>
                  <w:vAlign w:val="center"/>
                  <w:hideMark/>
                </w:tcPr>
                <w:p w14:paraId="3A17E64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104,7</w:t>
                  </w:r>
                </w:p>
              </w:tc>
              <w:tc>
                <w:tcPr>
                  <w:tcW w:w="1275" w:type="dxa"/>
                  <w:tcBorders>
                    <w:top w:val="nil"/>
                    <w:left w:val="nil"/>
                    <w:bottom w:val="nil"/>
                    <w:right w:val="single" w:sz="4" w:space="0" w:color="auto"/>
                  </w:tcBorders>
                  <w:shd w:val="clear" w:color="auto" w:fill="auto"/>
                  <w:noWrap/>
                  <w:vAlign w:val="center"/>
                  <w:hideMark/>
                </w:tcPr>
                <w:p w14:paraId="41E9659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102,9</w:t>
                  </w:r>
                </w:p>
              </w:tc>
              <w:tc>
                <w:tcPr>
                  <w:tcW w:w="1276" w:type="dxa"/>
                  <w:tcBorders>
                    <w:top w:val="nil"/>
                    <w:left w:val="nil"/>
                    <w:bottom w:val="nil"/>
                    <w:right w:val="single" w:sz="4" w:space="0" w:color="auto"/>
                  </w:tcBorders>
                  <w:shd w:val="clear" w:color="auto" w:fill="auto"/>
                  <w:noWrap/>
                  <w:vAlign w:val="center"/>
                  <w:hideMark/>
                </w:tcPr>
                <w:p w14:paraId="31EB361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103,8</w:t>
                  </w:r>
                </w:p>
              </w:tc>
              <w:tc>
                <w:tcPr>
                  <w:tcW w:w="1276" w:type="dxa"/>
                  <w:tcBorders>
                    <w:top w:val="nil"/>
                    <w:left w:val="nil"/>
                    <w:bottom w:val="nil"/>
                    <w:right w:val="single" w:sz="4" w:space="0" w:color="auto"/>
                  </w:tcBorders>
                  <w:shd w:val="clear" w:color="auto" w:fill="auto"/>
                  <w:noWrap/>
                  <w:vAlign w:val="center"/>
                  <w:hideMark/>
                </w:tcPr>
                <w:p w14:paraId="2787AB5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103,0</w:t>
                  </w:r>
                </w:p>
              </w:tc>
              <w:tc>
                <w:tcPr>
                  <w:tcW w:w="1276" w:type="dxa"/>
                  <w:tcBorders>
                    <w:top w:val="nil"/>
                    <w:left w:val="nil"/>
                    <w:bottom w:val="nil"/>
                    <w:right w:val="single" w:sz="8" w:space="0" w:color="auto"/>
                  </w:tcBorders>
                  <w:shd w:val="clear" w:color="auto" w:fill="auto"/>
                  <w:noWrap/>
                  <w:vAlign w:val="center"/>
                  <w:hideMark/>
                </w:tcPr>
                <w:p w14:paraId="1AC5C47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103,7</w:t>
                  </w:r>
                </w:p>
              </w:tc>
            </w:tr>
            <w:tr w:rsidR="00E66E8C" w:rsidRPr="004116EE" w14:paraId="6FDCD8DE" w14:textId="77777777" w:rsidTr="004E5D67">
              <w:trPr>
                <w:trHeight w:val="1100"/>
              </w:trPr>
              <w:tc>
                <w:tcPr>
                  <w:tcW w:w="328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87C8950" w14:textId="77777777" w:rsidR="004116EE" w:rsidRPr="004116EE" w:rsidRDefault="004116EE" w:rsidP="004116EE">
                  <w:pPr>
                    <w:spacing w:after="0" w:line="240" w:lineRule="auto"/>
                    <w:rPr>
                      <w:rFonts w:ascii="Times New Roman" w:eastAsia="Times New Roman" w:hAnsi="Times New Roman" w:cs="Times New Roman"/>
                      <w:b/>
                      <w:bCs/>
                      <w:sz w:val="20"/>
                      <w:szCs w:val="20"/>
                      <w:lang w:eastAsia="ru-RU"/>
                    </w:rPr>
                  </w:pPr>
                  <w:r w:rsidRPr="004116EE">
                    <w:rPr>
                      <w:rFonts w:ascii="Times New Roman" w:eastAsia="Times New Roman" w:hAnsi="Times New Roman" w:cs="Times New Roman"/>
                      <w:b/>
                      <w:bCs/>
                      <w:sz w:val="20"/>
                      <w:szCs w:val="20"/>
                      <w:lang w:eastAsia="ru-RU"/>
                    </w:rPr>
                    <w:t>3. Транспорт, дорожное строительство, связь, государственное(муниципальное) управление</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7CAC74C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F09421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139955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922355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065408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769EA9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3559717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3625DC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2FB5B2E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689D268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6CCB9F10" w14:textId="77777777" w:rsidTr="004E5D67">
              <w:trPr>
                <w:trHeight w:val="375"/>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0678C133"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lastRenderedPageBreak/>
                    <w:t>Объем платных услуг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6198817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AAA39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51D18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DF4E4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CAE2C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6A657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77C3BED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7DA09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8784C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8" w:space="0" w:color="auto"/>
                  </w:tcBorders>
                  <w:shd w:val="clear" w:color="auto" w:fill="auto"/>
                  <w:noWrap/>
                  <w:vAlign w:val="center"/>
                  <w:hideMark/>
                </w:tcPr>
                <w:p w14:paraId="22FD5C5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77EBC4CC" w14:textId="77777777" w:rsidTr="004E5D67">
              <w:trPr>
                <w:trHeight w:val="872"/>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5AA20A85"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объем платных транспортных услуг населению</w:t>
                  </w:r>
                </w:p>
              </w:tc>
              <w:tc>
                <w:tcPr>
                  <w:tcW w:w="1843" w:type="dxa"/>
                  <w:tcBorders>
                    <w:top w:val="nil"/>
                    <w:left w:val="nil"/>
                    <w:bottom w:val="single" w:sz="4" w:space="0" w:color="auto"/>
                    <w:right w:val="single" w:sz="4" w:space="0" w:color="auto"/>
                  </w:tcBorders>
                  <w:shd w:val="clear" w:color="auto" w:fill="auto"/>
                  <w:vAlign w:val="center"/>
                  <w:hideMark/>
                </w:tcPr>
                <w:p w14:paraId="157A64C3" w14:textId="161503D3" w:rsidR="004116EE" w:rsidRPr="004116EE" w:rsidRDefault="004116EE" w:rsidP="00073E7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тыс.руб.в</w:t>
                  </w:r>
                  <w:proofErr w:type="spellEnd"/>
                  <w:r w:rsidRPr="004116EE">
                    <w:rPr>
                      <w:rFonts w:ascii="Times New Roman" w:eastAsia="Times New Roman" w:hAnsi="Times New Roman" w:cs="Times New Roman"/>
                      <w:sz w:val="20"/>
                      <w:szCs w:val="20"/>
                      <w:lang w:eastAsia="ru-RU"/>
                    </w:rPr>
                    <w:t xml:space="preserve"> ценах соответствующих лет</w:t>
                  </w:r>
                </w:p>
              </w:tc>
              <w:tc>
                <w:tcPr>
                  <w:tcW w:w="1134" w:type="dxa"/>
                  <w:tcBorders>
                    <w:top w:val="nil"/>
                    <w:left w:val="nil"/>
                    <w:bottom w:val="single" w:sz="4" w:space="0" w:color="auto"/>
                    <w:right w:val="single" w:sz="4" w:space="0" w:color="auto"/>
                  </w:tcBorders>
                  <w:shd w:val="clear" w:color="auto" w:fill="auto"/>
                  <w:noWrap/>
                  <w:vAlign w:val="center"/>
                  <w:hideMark/>
                </w:tcPr>
                <w:p w14:paraId="13785B8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620 664,0</w:t>
                  </w:r>
                </w:p>
              </w:tc>
              <w:tc>
                <w:tcPr>
                  <w:tcW w:w="1134" w:type="dxa"/>
                  <w:tcBorders>
                    <w:top w:val="nil"/>
                    <w:left w:val="nil"/>
                    <w:bottom w:val="single" w:sz="4" w:space="0" w:color="auto"/>
                    <w:right w:val="single" w:sz="4" w:space="0" w:color="auto"/>
                  </w:tcBorders>
                  <w:shd w:val="clear" w:color="auto" w:fill="auto"/>
                  <w:noWrap/>
                  <w:vAlign w:val="center"/>
                  <w:hideMark/>
                </w:tcPr>
                <w:p w14:paraId="0B5BA62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785 617,1</w:t>
                  </w:r>
                </w:p>
              </w:tc>
              <w:tc>
                <w:tcPr>
                  <w:tcW w:w="1134" w:type="dxa"/>
                  <w:tcBorders>
                    <w:top w:val="nil"/>
                    <w:left w:val="nil"/>
                    <w:bottom w:val="single" w:sz="4" w:space="0" w:color="auto"/>
                    <w:right w:val="single" w:sz="4" w:space="0" w:color="auto"/>
                  </w:tcBorders>
                  <w:shd w:val="clear" w:color="auto" w:fill="auto"/>
                  <w:noWrap/>
                  <w:vAlign w:val="center"/>
                  <w:hideMark/>
                </w:tcPr>
                <w:p w14:paraId="5601FFC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908 289,6</w:t>
                  </w:r>
                </w:p>
              </w:tc>
              <w:tc>
                <w:tcPr>
                  <w:tcW w:w="1134" w:type="dxa"/>
                  <w:tcBorders>
                    <w:top w:val="nil"/>
                    <w:left w:val="nil"/>
                    <w:bottom w:val="single" w:sz="4" w:space="0" w:color="auto"/>
                    <w:right w:val="single" w:sz="4" w:space="0" w:color="auto"/>
                  </w:tcBorders>
                  <w:shd w:val="clear" w:color="auto" w:fill="auto"/>
                  <w:noWrap/>
                  <w:vAlign w:val="center"/>
                  <w:hideMark/>
                </w:tcPr>
                <w:p w14:paraId="25BE7EC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998 530,0</w:t>
                  </w:r>
                </w:p>
              </w:tc>
              <w:tc>
                <w:tcPr>
                  <w:tcW w:w="1134" w:type="dxa"/>
                  <w:tcBorders>
                    <w:top w:val="nil"/>
                    <w:left w:val="nil"/>
                    <w:bottom w:val="single" w:sz="4" w:space="0" w:color="auto"/>
                    <w:right w:val="single" w:sz="4" w:space="0" w:color="auto"/>
                  </w:tcBorders>
                  <w:shd w:val="clear" w:color="auto" w:fill="auto"/>
                  <w:noWrap/>
                  <w:vAlign w:val="center"/>
                  <w:hideMark/>
                </w:tcPr>
                <w:p w14:paraId="1812CAC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968 205,9</w:t>
                  </w:r>
                </w:p>
              </w:tc>
              <w:tc>
                <w:tcPr>
                  <w:tcW w:w="1275" w:type="dxa"/>
                  <w:tcBorders>
                    <w:top w:val="nil"/>
                    <w:left w:val="nil"/>
                    <w:bottom w:val="single" w:sz="4" w:space="0" w:color="auto"/>
                    <w:right w:val="single" w:sz="4" w:space="0" w:color="auto"/>
                  </w:tcBorders>
                  <w:shd w:val="clear" w:color="auto" w:fill="auto"/>
                  <w:noWrap/>
                  <w:vAlign w:val="center"/>
                  <w:hideMark/>
                </w:tcPr>
                <w:p w14:paraId="23F9DB0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1 084 164,0</w:t>
                  </w:r>
                </w:p>
              </w:tc>
              <w:tc>
                <w:tcPr>
                  <w:tcW w:w="1276" w:type="dxa"/>
                  <w:tcBorders>
                    <w:top w:val="nil"/>
                    <w:left w:val="nil"/>
                    <w:bottom w:val="single" w:sz="4" w:space="0" w:color="auto"/>
                    <w:right w:val="single" w:sz="4" w:space="0" w:color="auto"/>
                  </w:tcBorders>
                  <w:shd w:val="clear" w:color="auto" w:fill="auto"/>
                  <w:noWrap/>
                  <w:vAlign w:val="center"/>
                  <w:hideMark/>
                </w:tcPr>
                <w:p w14:paraId="4354983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1 016 025,6</w:t>
                  </w:r>
                </w:p>
              </w:tc>
              <w:tc>
                <w:tcPr>
                  <w:tcW w:w="1276" w:type="dxa"/>
                  <w:tcBorders>
                    <w:top w:val="nil"/>
                    <w:left w:val="nil"/>
                    <w:bottom w:val="single" w:sz="4" w:space="0" w:color="auto"/>
                    <w:right w:val="single" w:sz="4" w:space="0" w:color="auto"/>
                  </w:tcBorders>
                  <w:shd w:val="clear" w:color="auto" w:fill="auto"/>
                  <w:noWrap/>
                  <w:vAlign w:val="center"/>
                  <w:hideMark/>
                </w:tcPr>
                <w:p w14:paraId="1F60A62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1 177 141,9</w:t>
                  </w:r>
                </w:p>
              </w:tc>
              <w:tc>
                <w:tcPr>
                  <w:tcW w:w="1276" w:type="dxa"/>
                  <w:tcBorders>
                    <w:top w:val="nil"/>
                    <w:left w:val="nil"/>
                    <w:bottom w:val="single" w:sz="4" w:space="0" w:color="auto"/>
                    <w:right w:val="single" w:sz="4" w:space="0" w:color="auto"/>
                  </w:tcBorders>
                  <w:shd w:val="clear" w:color="auto" w:fill="auto"/>
                  <w:noWrap/>
                  <w:vAlign w:val="center"/>
                  <w:hideMark/>
                </w:tcPr>
                <w:p w14:paraId="59D267F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1 066 207,1</w:t>
                  </w:r>
                </w:p>
              </w:tc>
            </w:tr>
            <w:tr w:rsidR="00E66E8C" w:rsidRPr="004116EE" w14:paraId="13880E95" w14:textId="77777777" w:rsidTr="004E5D67">
              <w:trPr>
                <w:trHeight w:val="270"/>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2AE9C44A" w14:textId="77777777" w:rsidR="004116EE" w:rsidRPr="004116EE" w:rsidRDefault="004116EE" w:rsidP="00157F78">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индекс физического объема</w:t>
                  </w:r>
                </w:p>
              </w:tc>
              <w:tc>
                <w:tcPr>
                  <w:tcW w:w="1843" w:type="dxa"/>
                  <w:tcBorders>
                    <w:top w:val="nil"/>
                    <w:left w:val="nil"/>
                    <w:bottom w:val="single" w:sz="4" w:space="0" w:color="auto"/>
                    <w:right w:val="single" w:sz="4" w:space="0" w:color="auto"/>
                  </w:tcBorders>
                  <w:shd w:val="clear" w:color="auto" w:fill="auto"/>
                  <w:vAlign w:val="center"/>
                  <w:hideMark/>
                </w:tcPr>
                <w:p w14:paraId="651C203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030D26A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223,1</w:t>
                  </w:r>
                </w:p>
              </w:tc>
              <w:tc>
                <w:tcPr>
                  <w:tcW w:w="1134" w:type="dxa"/>
                  <w:tcBorders>
                    <w:top w:val="nil"/>
                    <w:left w:val="nil"/>
                    <w:bottom w:val="single" w:sz="4" w:space="0" w:color="auto"/>
                    <w:right w:val="single" w:sz="4" w:space="0" w:color="auto"/>
                  </w:tcBorders>
                  <w:shd w:val="clear" w:color="auto" w:fill="auto"/>
                  <w:noWrap/>
                  <w:vAlign w:val="center"/>
                  <w:hideMark/>
                </w:tcPr>
                <w:p w14:paraId="2A9025B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126,6</w:t>
                  </w:r>
                </w:p>
              </w:tc>
              <w:tc>
                <w:tcPr>
                  <w:tcW w:w="1134" w:type="dxa"/>
                  <w:tcBorders>
                    <w:top w:val="nil"/>
                    <w:left w:val="nil"/>
                    <w:bottom w:val="single" w:sz="4" w:space="0" w:color="auto"/>
                    <w:right w:val="single" w:sz="4" w:space="0" w:color="auto"/>
                  </w:tcBorders>
                  <w:shd w:val="clear" w:color="auto" w:fill="auto"/>
                  <w:noWrap/>
                  <w:vAlign w:val="center"/>
                  <w:hideMark/>
                </w:tcPr>
                <w:p w14:paraId="7702AF0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115,6</w:t>
                  </w:r>
                </w:p>
              </w:tc>
              <w:tc>
                <w:tcPr>
                  <w:tcW w:w="1134" w:type="dxa"/>
                  <w:tcBorders>
                    <w:top w:val="nil"/>
                    <w:left w:val="nil"/>
                    <w:bottom w:val="single" w:sz="4" w:space="0" w:color="auto"/>
                    <w:right w:val="single" w:sz="4" w:space="0" w:color="auto"/>
                  </w:tcBorders>
                  <w:shd w:val="clear" w:color="auto" w:fill="auto"/>
                  <w:noWrap/>
                  <w:vAlign w:val="center"/>
                  <w:hideMark/>
                </w:tcPr>
                <w:p w14:paraId="3D02559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109,9</w:t>
                  </w:r>
                </w:p>
              </w:tc>
              <w:tc>
                <w:tcPr>
                  <w:tcW w:w="1134" w:type="dxa"/>
                  <w:tcBorders>
                    <w:top w:val="nil"/>
                    <w:left w:val="nil"/>
                    <w:bottom w:val="single" w:sz="4" w:space="0" w:color="auto"/>
                    <w:right w:val="single" w:sz="4" w:space="0" w:color="auto"/>
                  </w:tcBorders>
                  <w:shd w:val="clear" w:color="auto" w:fill="auto"/>
                  <w:noWrap/>
                  <w:vAlign w:val="center"/>
                  <w:hideMark/>
                </w:tcPr>
                <w:p w14:paraId="1D9A9A5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106,6</w:t>
                  </w:r>
                </w:p>
              </w:tc>
              <w:tc>
                <w:tcPr>
                  <w:tcW w:w="1275" w:type="dxa"/>
                  <w:tcBorders>
                    <w:top w:val="nil"/>
                    <w:left w:val="nil"/>
                    <w:bottom w:val="single" w:sz="4" w:space="0" w:color="auto"/>
                    <w:right w:val="single" w:sz="4" w:space="0" w:color="auto"/>
                  </w:tcBorders>
                  <w:shd w:val="clear" w:color="auto" w:fill="auto"/>
                  <w:noWrap/>
                  <w:vAlign w:val="center"/>
                  <w:hideMark/>
                </w:tcPr>
                <w:p w14:paraId="4F1FA13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108,6</w:t>
                  </w:r>
                </w:p>
              </w:tc>
              <w:tc>
                <w:tcPr>
                  <w:tcW w:w="1276" w:type="dxa"/>
                  <w:tcBorders>
                    <w:top w:val="nil"/>
                    <w:left w:val="nil"/>
                    <w:bottom w:val="single" w:sz="4" w:space="0" w:color="auto"/>
                    <w:right w:val="single" w:sz="4" w:space="0" w:color="auto"/>
                  </w:tcBorders>
                  <w:shd w:val="clear" w:color="auto" w:fill="auto"/>
                  <w:noWrap/>
                  <w:vAlign w:val="center"/>
                  <w:hideMark/>
                </w:tcPr>
                <w:p w14:paraId="0B78C23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c>
                <w:tcPr>
                  <w:tcW w:w="1276" w:type="dxa"/>
                  <w:tcBorders>
                    <w:top w:val="nil"/>
                    <w:left w:val="nil"/>
                    <w:bottom w:val="single" w:sz="4" w:space="0" w:color="auto"/>
                    <w:right w:val="single" w:sz="4" w:space="0" w:color="auto"/>
                  </w:tcBorders>
                  <w:shd w:val="clear" w:color="auto" w:fill="auto"/>
                  <w:noWrap/>
                  <w:vAlign w:val="center"/>
                  <w:hideMark/>
                </w:tcPr>
                <w:p w14:paraId="32BFFF9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108,6</w:t>
                  </w:r>
                </w:p>
              </w:tc>
              <w:tc>
                <w:tcPr>
                  <w:tcW w:w="1276" w:type="dxa"/>
                  <w:tcBorders>
                    <w:top w:val="nil"/>
                    <w:left w:val="nil"/>
                    <w:bottom w:val="single" w:sz="4" w:space="0" w:color="auto"/>
                    <w:right w:val="single" w:sz="8" w:space="0" w:color="auto"/>
                  </w:tcBorders>
                  <w:shd w:val="clear" w:color="auto" w:fill="auto"/>
                  <w:noWrap/>
                  <w:vAlign w:val="center"/>
                  <w:hideMark/>
                </w:tcPr>
                <w:p w14:paraId="0ABD198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r>
            <w:tr w:rsidR="00E66E8C" w:rsidRPr="004116EE" w14:paraId="2E0D0E64" w14:textId="77777777" w:rsidTr="004E5D67">
              <w:trPr>
                <w:trHeight w:val="695"/>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65A41DC1" w14:textId="77777777" w:rsidR="004116EE" w:rsidRPr="004116EE" w:rsidRDefault="004116EE" w:rsidP="00157F78">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индекс-дефлятор цен</w:t>
                  </w:r>
                </w:p>
              </w:tc>
              <w:tc>
                <w:tcPr>
                  <w:tcW w:w="1843" w:type="dxa"/>
                  <w:tcBorders>
                    <w:top w:val="nil"/>
                    <w:left w:val="nil"/>
                    <w:bottom w:val="single" w:sz="4" w:space="0" w:color="auto"/>
                    <w:right w:val="single" w:sz="4" w:space="0" w:color="auto"/>
                  </w:tcBorders>
                  <w:shd w:val="clear" w:color="auto" w:fill="auto"/>
                  <w:vAlign w:val="center"/>
                  <w:hideMark/>
                </w:tcPr>
                <w:p w14:paraId="641654B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47BD0E5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103,7</w:t>
                  </w:r>
                </w:p>
              </w:tc>
              <w:tc>
                <w:tcPr>
                  <w:tcW w:w="1134" w:type="dxa"/>
                  <w:tcBorders>
                    <w:top w:val="nil"/>
                    <w:left w:val="nil"/>
                    <w:bottom w:val="single" w:sz="4" w:space="0" w:color="auto"/>
                    <w:right w:val="single" w:sz="4" w:space="0" w:color="auto"/>
                  </w:tcBorders>
                  <w:shd w:val="clear" w:color="auto" w:fill="auto"/>
                  <w:noWrap/>
                  <w:vAlign w:val="center"/>
                  <w:hideMark/>
                </w:tcPr>
                <w:p w14:paraId="3ADC880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113,8</w:t>
                  </w:r>
                </w:p>
              </w:tc>
              <w:tc>
                <w:tcPr>
                  <w:tcW w:w="1134" w:type="dxa"/>
                  <w:tcBorders>
                    <w:top w:val="nil"/>
                    <w:left w:val="nil"/>
                    <w:bottom w:val="single" w:sz="4" w:space="0" w:color="auto"/>
                    <w:right w:val="single" w:sz="4" w:space="0" w:color="auto"/>
                  </w:tcBorders>
                  <w:shd w:val="clear" w:color="auto" w:fill="auto"/>
                  <w:noWrap/>
                  <w:vAlign w:val="center"/>
                  <w:hideMark/>
                </w:tcPr>
                <w:p w14:paraId="395B85F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105,2</w:t>
                  </w:r>
                </w:p>
              </w:tc>
              <w:tc>
                <w:tcPr>
                  <w:tcW w:w="1134" w:type="dxa"/>
                  <w:tcBorders>
                    <w:top w:val="nil"/>
                    <w:left w:val="nil"/>
                    <w:bottom w:val="single" w:sz="4" w:space="0" w:color="auto"/>
                    <w:right w:val="single" w:sz="4" w:space="0" w:color="auto"/>
                  </w:tcBorders>
                  <w:shd w:val="clear" w:color="auto" w:fill="auto"/>
                  <w:noWrap/>
                  <w:vAlign w:val="center"/>
                  <w:hideMark/>
                </w:tcPr>
                <w:p w14:paraId="072FB75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c>
                <w:tcPr>
                  <w:tcW w:w="1134" w:type="dxa"/>
                  <w:tcBorders>
                    <w:top w:val="nil"/>
                    <w:left w:val="nil"/>
                    <w:bottom w:val="single" w:sz="4" w:space="0" w:color="auto"/>
                    <w:right w:val="single" w:sz="4" w:space="0" w:color="auto"/>
                  </w:tcBorders>
                  <w:shd w:val="clear" w:color="auto" w:fill="auto"/>
                  <w:noWrap/>
                  <w:vAlign w:val="center"/>
                  <w:hideMark/>
                </w:tcPr>
                <w:p w14:paraId="4C985CB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104,2</w:t>
                  </w:r>
                </w:p>
              </w:tc>
              <w:tc>
                <w:tcPr>
                  <w:tcW w:w="1275" w:type="dxa"/>
                  <w:tcBorders>
                    <w:top w:val="nil"/>
                    <w:left w:val="nil"/>
                    <w:bottom w:val="single" w:sz="4" w:space="0" w:color="auto"/>
                    <w:right w:val="single" w:sz="4" w:space="0" w:color="auto"/>
                  </w:tcBorders>
                  <w:shd w:val="clear" w:color="auto" w:fill="auto"/>
                  <w:noWrap/>
                  <w:vAlign w:val="center"/>
                  <w:hideMark/>
                </w:tcPr>
                <w:p w14:paraId="0C28C9F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104,0</w:t>
                  </w:r>
                </w:p>
              </w:tc>
              <w:tc>
                <w:tcPr>
                  <w:tcW w:w="1276" w:type="dxa"/>
                  <w:tcBorders>
                    <w:top w:val="nil"/>
                    <w:left w:val="nil"/>
                    <w:bottom w:val="single" w:sz="4" w:space="0" w:color="auto"/>
                    <w:right w:val="single" w:sz="4" w:space="0" w:color="auto"/>
                  </w:tcBorders>
                  <w:shd w:val="clear" w:color="auto" w:fill="auto"/>
                  <w:noWrap/>
                  <w:vAlign w:val="center"/>
                  <w:hideMark/>
                </w:tcPr>
                <w:p w14:paraId="13D8F68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c>
                <w:tcPr>
                  <w:tcW w:w="1276" w:type="dxa"/>
                  <w:tcBorders>
                    <w:top w:val="nil"/>
                    <w:left w:val="nil"/>
                    <w:bottom w:val="single" w:sz="4" w:space="0" w:color="auto"/>
                    <w:right w:val="single" w:sz="4" w:space="0" w:color="auto"/>
                  </w:tcBorders>
                  <w:shd w:val="clear" w:color="auto" w:fill="auto"/>
                  <w:noWrap/>
                  <w:vAlign w:val="center"/>
                  <w:hideMark/>
                </w:tcPr>
                <w:p w14:paraId="05756A5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104,0</w:t>
                  </w:r>
                </w:p>
              </w:tc>
              <w:tc>
                <w:tcPr>
                  <w:tcW w:w="1276" w:type="dxa"/>
                  <w:tcBorders>
                    <w:top w:val="nil"/>
                    <w:left w:val="nil"/>
                    <w:bottom w:val="single" w:sz="4" w:space="0" w:color="auto"/>
                    <w:right w:val="single" w:sz="8" w:space="0" w:color="auto"/>
                  </w:tcBorders>
                  <w:shd w:val="clear" w:color="auto" w:fill="auto"/>
                  <w:noWrap/>
                  <w:vAlign w:val="center"/>
                  <w:hideMark/>
                </w:tcPr>
                <w:p w14:paraId="047C426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r>
            <w:tr w:rsidR="00E66E8C" w:rsidRPr="004116EE" w14:paraId="6F32E56D" w14:textId="77777777" w:rsidTr="004E5D67">
              <w:trPr>
                <w:trHeight w:val="861"/>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45EDCE0C"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Площадь автомобильных дорог общего пользования местного значения с твердым покрытием</w:t>
                  </w:r>
                </w:p>
              </w:tc>
              <w:tc>
                <w:tcPr>
                  <w:tcW w:w="1843" w:type="dxa"/>
                  <w:tcBorders>
                    <w:top w:val="nil"/>
                    <w:left w:val="nil"/>
                    <w:bottom w:val="single" w:sz="4" w:space="0" w:color="auto"/>
                    <w:right w:val="single" w:sz="4" w:space="0" w:color="auto"/>
                  </w:tcBorders>
                  <w:shd w:val="clear" w:color="auto" w:fill="auto"/>
                  <w:vAlign w:val="center"/>
                  <w:hideMark/>
                </w:tcPr>
                <w:p w14:paraId="4F06734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тыс.кв.м</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4581719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717,7</w:t>
                  </w:r>
                </w:p>
              </w:tc>
              <w:tc>
                <w:tcPr>
                  <w:tcW w:w="1134" w:type="dxa"/>
                  <w:tcBorders>
                    <w:top w:val="nil"/>
                    <w:left w:val="nil"/>
                    <w:bottom w:val="single" w:sz="4" w:space="0" w:color="auto"/>
                    <w:right w:val="single" w:sz="4" w:space="0" w:color="auto"/>
                  </w:tcBorders>
                  <w:shd w:val="clear" w:color="auto" w:fill="auto"/>
                  <w:noWrap/>
                  <w:vAlign w:val="center"/>
                  <w:hideMark/>
                </w:tcPr>
                <w:p w14:paraId="11EF7EE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671,6</w:t>
                  </w:r>
                </w:p>
              </w:tc>
              <w:tc>
                <w:tcPr>
                  <w:tcW w:w="1134" w:type="dxa"/>
                  <w:tcBorders>
                    <w:top w:val="nil"/>
                    <w:left w:val="nil"/>
                    <w:bottom w:val="single" w:sz="4" w:space="0" w:color="auto"/>
                    <w:right w:val="single" w:sz="4" w:space="0" w:color="auto"/>
                  </w:tcBorders>
                  <w:shd w:val="clear" w:color="auto" w:fill="auto"/>
                  <w:noWrap/>
                  <w:vAlign w:val="center"/>
                  <w:hideMark/>
                </w:tcPr>
                <w:p w14:paraId="2BE5387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716,9</w:t>
                  </w:r>
                </w:p>
              </w:tc>
              <w:tc>
                <w:tcPr>
                  <w:tcW w:w="1134" w:type="dxa"/>
                  <w:tcBorders>
                    <w:top w:val="nil"/>
                    <w:left w:val="nil"/>
                    <w:bottom w:val="single" w:sz="4" w:space="0" w:color="auto"/>
                    <w:right w:val="single" w:sz="4" w:space="0" w:color="auto"/>
                  </w:tcBorders>
                  <w:shd w:val="clear" w:color="auto" w:fill="auto"/>
                  <w:noWrap/>
                  <w:vAlign w:val="center"/>
                  <w:hideMark/>
                </w:tcPr>
                <w:p w14:paraId="13B41C6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736,9</w:t>
                  </w:r>
                </w:p>
              </w:tc>
              <w:tc>
                <w:tcPr>
                  <w:tcW w:w="1134" w:type="dxa"/>
                  <w:tcBorders>
                    <w:top w:val="nil"/>
                    <w:left w:val="nil"/>
                    <w:bottom w:val="single" w:sz="4" w:space="0" w:color="auto"/>
                    <w:right w:val="single" w:sz="4" w:space="0" w:color="auto"/>
                  </w:tcBorders>
                  <w:shd w:val="clear" w:color="auto" w:fill="auto"/>
                  <w:noWrap/>
                  <w:vAlign w:val="center"/>
                  <w:hideMark/>
                </w:tcPr>
                <w:p w14:paraId="7FB34A5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736,9</w:t>
                  </w:r>
                </w:p>
              </w:tc>
              <w:tc>
                <w:tcPr>
                  <w:tcW w:w="1275" w:type="dxa"/>
                  <w:tcBorders>
                    <w:top w:val="nil"/>
                    <w:left w:val="nil"/>
                    <w:bottom w:val="single" w:sz="4" w:space="0" w:color="auto"/>
                    <w:right w:val="single" w:sz="4" w:space="0" w:color="auto"/>
                  </w:tcBorders>
                  <w:shd w:val="clear" w:color="auto" w:fill="auto"/>
                  <w:noWrap/>
                  <w:vAlign w:val="center"/>
                  <w:hideMark/>
                </w:tcPr>
                <w:p w14:paraId="1C3846D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746,9</w:t>
                  </w:r>
                </w:p>
              </w:tc>
              <w:tc>
                <w:tcPr>
                  <w:tcW w:w="1276" w:type="dxa"/>
                  <w:tcBorders>
                    <w:top w:val="nil"/>
                    <w:left w:val="nil"/>
                    <w:bottom w:val="single" w:sz="4" w:space="0" w:color="auto"/>
                    <w:right w:val="single" w:sz="4" w:space="0" w:color="auto"/>
                  </w:tcBorders>
                  <w:shd w:val="clear" w:color="auto" w:fill="auto"/>
                  <w:noWrap/>
                  <w:vAlign w:val="center"/>
                  <w:hideMark/>
                </w:tcPr>
                <w:p w14:paraId="3602B8E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746,9</w:t>
                  </w:r>
                </w:p>
              </w:tc>
              <w:tc>
                <w:tcPr>
                  <w:tcW w:w="1276" w:type="dxa"/>
                  <w:tcBorders>
                    <w:top w:val="nil"/>
                    <w:left w:val="nil"/>
                    <w:bottom w:val="single" w:sz="4" w:space="0" w:color="auto"/>
                    <w:right w:val="single" w:sz="4" w:space="0" w:color="auto"/>
                  </w:tcBorders>
                  <w:shd w:val="clear" w:color="auto" w:fill="auto"/>
                  <w:noWrap/>
                  <w:vAlign w:val="center"/>
                  <w:hideMark/>
                </w:tcPr>
                <w:p w14:paraId="217BD64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756,9</w:t>
                  </w:r>
                </w:p>
              </w:tc>
              <w:tc>
                <w:tcPr>
                  <w:tcW w:w="1276" w:type="dxa"/>
                  <w:tcBorders>
                    <w:top w:val="nil"/>
                    <w:left w:val="nil"/>
                    <w:bottom w:val="single" w:sz="4" w:space="0" w:color="auto"/>
                    <w:right w:val="single" w:sz="8" w:space="0" w:color="auto"/>
                  </w:tcBorders>
                  <w:shd w:val="clear" w:color="auto" w:fill="auto"/>
                  <w:noWrap/>
                  <w:vAlign w:val="center"/>
                  <w:hideMark/>
                </w:tcPr>
                <w:p w14:paraId="26D908C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756,9</w:t>
                  </w:r>
                </w:p>
              </w:tc>
            </w:tr>
            <w:tr w:rsidR="00E66E8C" w:rsidRPr="004116EE" w14:paraId="3212BEC2" w14:textId="77777777" w:rsidTr="004E5D67">
              <w:trPr>
                <w:trHeight w:val="1837"/>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0E9881B5"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vAlign w:val="center"/>
                  <w:hideMark/>
                </w:tcPr>
                <w:p w14:paraId="0BB4C10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305D7C2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96,23</w:t>
                  </w:r>
                </w:p>
              </w:tc>
              <w:tc>
                <w:tcPr>
                  <w:tcW w:w="1134" w:type="dxa"/>
                  <w:tcBorders>
                    <w:top w:val="nil"/>
                    <w:left w:val="nil"/>
                    <w:bottom w:val="single" w:sz="4" w:space="0" w:color="auto"/>
                    <w:right w:val="single" w:sz="4" w:space="0" w:color="auto"/>
                  </w:tcBorders>
                  <w:shd w:val="clear" w:color="auto" w:fill="auto"/>
                  <w:noWrap/>
                  <w:vAlign w:val="center"/>
                  <w:hideMark/>
                </w:tcPr>
                <w:p w14:paraId="0D7021B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86,83</w:t>
                  </w:r>
                </w:p>
              </w:tc>
              <w:tc>
                <w:tcPr>
                  <w:tcW w:w="1134" w:type="dxa"/>
                  <w:tcBorders>
                    <w:top w:val="nil"/>
                    <w:left w:val="nil"/>
                    <w:bottom w:val="single" w:sz="4" w:space="0" w:color="auto"/>
                    <w:right w:val="single" w:sz="4" w:space="0" w:color="auto"/>
                  </w:tcBorders>
                  <w:shd w:val="clear" w:color="auto" w:fill="auto"/>
                  <w:noWrap/>
                  <w:vAlign w:val="center"/>
                  <w:hideMark/>
                </w:tcPr>
                <w:p w14:paraId="21C9F22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86,13</w:t>
                  </w:r>
                </w:p>
              </w:tc>
              <w:tc>
                <w:tcPr>
                  <w:tcW w:w="1134" w:type="dxa"/>
                  <w:tcBorders>
                    <w:top w:val="nil"/>
                    <w:left w:val="nil"/>
                    <w:bottom w:val="single" w:sz="4" w:space="0" w:color="auto"/>
                    <w:right w:val="single" w:sz="4" w:space="0" w:color="auto"/>
                  </w:tcBorders>
                  <w:shd w:val="clear" w:color="auto" w:fill="auto"/>
                  <w:noWrap/>
                  <w:vAlign w:val="center"/>
                  <w:hideMark/>
                </w:tcPr>
                <w:p w14:paraId="5B5C5E8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82,58</w:t>
                  </w:r>
                </w:p>
              </w:tc>
              <w:tc>
                <w:tcPr>
                  <w:tcW w:w="1134" w:type="dxa"/>
                  <w:tcBorders>
                    <w:top w:val="nil"/>
                    <w:left w:val="nil"/>
                    <w:bottom w:val="single" w:sz="4" w:space="0" w:color="auto"/>
                    <w:right w:val="single" w:sz="4" w:space="0" w:color="auto"/>
                  </w:tcBorders>
                  <w:shd w:val="clear" w:color="auto" w:fill="auto"/>
                  <w:noWrap/>
                  <w:vAlign w:val="center"/>
                  <w:hideMark/>
                </w:tcPr>
                <w:p w14:paraId="01A2FAA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82,58</w:t>
                  </w:r>
                </w:p>
              </w:tc>
              <w:tc>
                <w:tcPr>
                  <w:tcW w:w="1275" w:type="dxa"/>
                  <w:tcBorders>
                    <w:top w:val="nil"/>
                    <w:left w:val="nil"/>
                    <w:bottom w:val="single" w:sz="4" w:space="0" w:color="auto"/>
                    <w:right w:val="single" w:sz="4" w:space="0" w:color="auto"/>
                  </w:tcBorders>
                  <w:shd w:val="clear" w:color="auto" w:fill="auto"/>
                  <w:noWrap/>
                  <w:vAlign w:val="center"/>
                  <w:hideMark/>
                </w:tcPr>
                <w:p w14:paraId="6477509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82,78</w:t>
                  </w:r>
                </w:p>
              </w:tc>
              <w:tc>
                <w:tcPr>
                  <w:tcW w:w="1276" w:type="dxa"/>
                  <w:tcBorders>
                    <w:top w:val="nil"/>
                    <w:left w:val="nil"/>
                    <w:bottom w:val="single" w:sz="4" w:space="0" w:color="auto"/>
                    <w:right w:val="single" w:sz="4" w:space="0" w:color="auto"/>
                  </w:tcBorders>
                  <w:shd w:val="clear" w:color="auto" w:fill="auto"/>
                  <w:noWrap/>
                  <w:vAlign w:val="center"/>
                  <w:hideMark/>
                </w:tcPr>
                <w:p w14:paraId="505C260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82,78</w:t>
                  </w:r>
                </w:p>
              </w:tc>
              <w:tc>
                <w:tcPr>
                  <w:tcW w:w="1276" w:type="dxa"/>
                  <w:tcBorders>
                    <w:top w:val="nil"/>
                    <w:left w:val="nil"/>
                    <w:bottom w:val="single" w:sz="4" w:space="0" w:color="auto"/>
                    <w:right w:val="single" w:sz="4" w:space="0" w:color="auto"/>
                  </w:tcBorders>
                  <w:shd w:val="clear" w:color="auto" w:fill="auto"/>
                  <w:noWrap/>
                  <w:vAlign w:val="center"/>
                  <w:hideMark/>
                </w:tcPr>
                <w:p w14:paraId="7A2B7FB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82,97</w:t>
                  </w:r>
                </w:p>
              </w:tc>
              <w:tc>
                <w:tcPr>
                  <w:tcW w:w="1276" w:type="dxa"/>
                  <w:tcBorders>
                    <w:top w:val="nil"/>
                    <w:left w:val="nil"/>
                    <w:bottom w:val="single" w:sz="4" w:space="0" w:color="auto"/>
                    <w:right w:val="single" w:sz="8" w:space="0" w:color="auto"/>
                  </w:tcBorders>
                  <w:shd w:val="clear" w:color="auto" w:fill="auto"/>
                  <w:noWrap/>
                  <w:vAlign w:val="center"/>
                  <w:hideMark/>
                </w:tcPr>
                <w:p w14:paraId="71CF203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82,97</w:t>
                  </w:r>
                </w:p>
              </w:tc>
            </w:tr>
            <w:tr w:rsidR="00E66E8C" w:rsidRPr="004116EE" w14:paraId="6422FA0F" w14:textId="77777777" w:rsidTr="004E5D67">
              <w:trPr>
                <w:trHeight w:val="1253"/>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142CF2EB" w14:textId="77777777" w:rsidR="004116EE" w:rsidRPr="004116EE" w:rsidRDefault="004116EE" w:rsidP="00157F78">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общая площадь автомобильных дорог общего пользования местного значения, отвечающих нормативным требованиям</w:t>
                  </w:r>
                </w:p>
              </w:tc>
              <w:tc>
                <w:tcPr>
                  <w:tcW w:w="1843" w:type="dxa"/>
                  <w:tcBorders>
                    <w:top w:val="nil"/>
                    <w:left w:val="nil"/>
                    <w:bottom w:val="single" w:sz="4" w:space="0" w:color="auto"/>
                    <w:right w:val="single" w:sz="4" w:space="0" w:color="auto"/>
                  </w:tcBorders>
                  <w:shd w:val="clear" w:color="auto" w:fill="auto"/>
                  <w:vAlign w:val="center"/>
                  <w:hideMark/>
                </w:tcPr>
                <w:p w14:paraId="1B6FDE1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тыс.кв.м</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DA6EA9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717,7</w:t>
                  </w:r>
                </w:p>
              </w:tc>
              <w:tc>
                <w:tcPr>
                  <w:tcW w:w="1134" w:type="dxa"/>
                  <w:tcBorders>
                    <w:top w:val="nil"/>
                    <w:left w:val="nil"/>
                    <w:bottom w:val="single" w:sz="4" w:space="0" w:color="auto"/>
                    <w:right w:val="single" w:sz="4" w:space="0" w:color="auto"/>
                  </w:tcBorders>
                  <w:shd w:val="clear" w:color="auto" w:fill="auto"/>
                  <w:noWrap/>
                  <w:vAlign w:val="center"/>
                  <w:hideMark/>
                </w:tcPr>
                <w:p w14:paraId="7782C0C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671,6</w:t>
                  </w:r>
                </w:p>
              </w:tc>
              <w:tc>
                <w:tcPr>
                  <w:tcW w:w="1134" w:type="dxa"/>
                  <w:tcBorders>
                    <w:top w:val="nil"/>
                    <w:left w:val="nil"/>
                    <w:bottom w:val="single" w:sz="4" w:space="0" w:color="auto"/>
                    <w:right w:val="single" w:sz="4" w:space="0" w:color="auto"/>
                  </w:tcBorders>
                  <w:shd w:val="clear" w:color="auto" w:fill="auto"/>
                  <w:noWrap/>
                  <w:vAlign w:val="center"/>
                  <w:hideMark/>
                </w:tcPr>
                <w:p w14:paraId="6E2B74C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716,9</w:t>
                  </w:r>
                </w:p>
              </w:tc>
              <w:tc>
                <w:tcPr>
                  <w:tcW w:w="1134" w:type="dxa"/>
                  <w:tcBorders>
                    <w:top w:val="nil"/>
                    <w:left w:val="nil"/>
                    <w:bottom w:val="single" w:sz="4" w:space="0" w:color="auto"/>
                    <w:right w:val="single" w:sz="4" w:space="0" w:color="auto"/>
                  </w:tcBorders>
                  <w:shd w:val="clear" w:color="auto" w:fill="auto"/>
                  <w:noWrap/>
                  <w:vAlign w:val="center"/>
                  <w:hideMark/>
                </w:tcPr>
                <w:p w14:paraId="142BDD5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736,9</w:t>
                  </w:r>
                </w:p>
              </w:tc>
              <w:tc>
                <w:tcPr>
                  <w:tcW w:w="1134" w:type="dxa"/>
                  <w:tcBorders>
                    <w:top w:val="nil"/>
                    <w:left w:val="nil"/>
                    <w:bottom w:val="single" w:sz="4" w:space="0" w:color="auto"/>
                    <w:right w:val="single" w:sz="4" w:space="0" w:color="auto"/>
                  </w:tcBorders>
                  <w:shd w:val="clear" w:color="auto" w:fill="auto"/>
                  <w:noWrap/>
                  <w:vAlign w:val="center"/>
                  <w:hideMark/>
                </w:tcPr>
                <w:p w14:paraId="71D6635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736,9</w:t>
                  </w:r>
                </w:p>
              </w:tc>
              <w:tc>
                <w:tcPr>
                  <w:tcW w:w="1275" w:type="dxa"/>
                  <w:tcBorders>
                    <w:top w:val="nil"/>
                    <w:left w:val="nil"/>
                    <w:bottom w:val="single" w:sz="4" w:space="0" w:color="auto"/>
                    <w:right w:val="single" w:sz="4" w:space="0" w:color="auto"/>
                  </w:tcBorders>
                  <w:shd w:val="clear" w:color="auto" w:fill="auto"/>
                  <w:noWrap/>
                  <w:vAlign w:val="center"/>
                  <w:hideMark/>
                </w:tcPr>
                <w:p w14:paraId="48ADBE3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746,9</w:t>
                  </w:r>
                </w:p>
              </w:tc>
              <w:tc>
                <w:tcPr>
                  <w:tcW w:w="1276" w:type="dxa"/>
                  <w:tcBorders>
                    <w:top w:val="nil"/>
                    <w:left w:val="nil"/>
                    <w:bottom w:val="single" w:sz="4" w:space="0" w:color="auto"/>
                    <w:right w:val="single" w:sz="4" w:space="0" w:color="auto"/>
                  </w:tcBorders>
                  <w:shd w:val="clear" w:color="auto" w:fill="auto"/>
                  <w:noWrap/>
                  <w:vAlign w:val="center"/>
                  <w:hideMark/>
                </w:tcPr>
                <w:p w14:paraId="4C6669F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746,9</w:t>
                  </w:r>
                </w:p>
              </w:tc>
              <w:tc>
                <w:tcPr>
                  <w:tcW w:w="1276" w:type="dxa"/>
                  <w:tcBorders>
                    <w:top w:val="nil"/>
                    <w:left w:val="nil"/>
                    <w:bottom w:val="single" w:sz="4" w:space="0" w:color="auto"/>
                    <w:right w:val="single" w:sz="4" w:space="0" w:color="auto"/>
                  </w:tcBorders>
                  <w:shd w:val="clear" w:color="auto" w:fill="auto"/>
                  <w:noWrap/>
                  <w:vAlign w:val="center"/>
                  <w:hideMark/>
                </w:tcPr>
                <w:p w14:paraId="0FFD095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756,9</w:t>
                  </w:r>
                </w:p>
              </w:tc>
              <w:tc>
                <w:tcPr>
                  <w:tcW w:w="1276" w:type="dxa"/>
                  <w:tcBorders>
                    <w:top w:val="nil"/>
                    <w:left w:val="nil"/>
                    <w:bottom w:val="single" w:sz="4" w:space="0" w:color="auto"/>
                    <w:right w:val="single" w:sz="8" w:space="0" w:color="auto"/>
                  </w:tcBorders>
                  <w:shd w:val="clear" w:color="auto" w:fill="auto"/>
                  <w:noWrap/>
                  <w:vAlign w:val="center"/>
                  <w:hideMark/>
                </w:tcPr>
                <w:p w14:paraId="795C472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756,9</w:t>
                  </w:r>
                </w:p>
              </w:tc>
            </w:tr>
            <w:tr w:rsidR="00E66E8C" w:rsidRPr="004116EE" w14:paraId="4A9547F9" w14:textId="77777777" w:rsidTr="004E5D67">
              <w:trPr>
                <w:trHeight w:val="832"/>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2CE00F8E" w14:textId="77777777" w:rsidR="004116EE" w:rsidRPr="004116EE" w:rsidRDefault="004116EE" w:rsidP="00157F78">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общая площадь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vAlign w:val="center"/>
                  <w:hideMark/>
                </w:tcPr>
                <w:p w14:paraId="2AC188F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тыс.кв.м</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5DB01F0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745,8</w:t>
                  </w:r>
                </w:p>
              </w:tc>
              <w:tc>
                <w:tcPr>
                  <w:tcW w:w="1134" w:type="dxa"/>
                  <w:tcBorders>
                    <w:top w:val="nil"/>
                    <w:left w:val="nil"/>
                    <w:bottom w:val="single" w:sz="4" w:space="0" w:color="auto"/>
                    <w:right w:val="single" w:sz="4" w:space="0" w:color="auto"/>
                  </w:tcBorders>
                  <w:shd w:val="clear" w:color="auto" w:fill="auto"/>
                  <w:noWrap/>
                  <w:vAlign w:val="center"/>
                  <w:hideMark/>
                </w:tcPr>
                <w:p w14:paraId="48A4462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773,5</w:t>
                  </w:r>
                </w:p>
              </w:tc>
              <w:tc>
                <w:tcPr>
                  <w:tcW w:w="1134" w:type="dxa"/>
                  <w:tcBorders>
                    <w:top w:val="nil"/>
                    <w:left w:val="nil"/>
                    <w:bottom w:val="single" w:sz="4" w:space="0" w:color="auto"/>
                    <w:right w:val="single" w:sz="4" w:space="0" w:color="auto"/>
                  </w:tcBorders>
                  <w:shd w:val="clear" w:color="auto" w:fill="auto"/>
                  <w:noWrap/>
                  <w:vAlign w:val="center"/>
                  <w:hideMark/>
                </w:tcPr>
                <w:p w14:paraId="61255AB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832,3</w:t>
                  </w:r>
                </w:p>
              </w:tc>
              <w:tc>
                <w:tcPr>
                  <w:tcW w:w="1134" w:type="dxa"/>
                  <w:tcBorders>
                    <w:top w:val="nil"/>
                    <w:left w:val="nil"/>
                    <w:bottom w:val="single" w:sz="4" w:space="0" w:color="auto"/>
                    <w:right w:val="single" w:sz="4" w:space="0" w:color="auto"/>
                  </w:tcBorders>
                  <w:shd w:val="clear" w:color="auto" w:fill="auto"/>
                  <w:noWrap/>
                  <w:vAlign w:val="center"/>
                  <w:hideMark/>
                </w:tcPr>
                <w:p w14:paraId="71159F3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892,3</w:t>
                  </w:r>
                </w:p>
              </w:tc>
              <w:tc>
                <w:tcPr>
                  <w:tcW w:w="1134" w:type="dxa"/>
                  <w:tcBorders>
                    <w:top w:val="nil"/>
                    <w:left w:val="nil"/>
                    <w:bottom w:val="single" w:sz="4" w:space="0" w:color="auto"/>
                    <w:right w:val="single" w:sz="4" w:space="0" w:color="auto"/>
                  </w:tcBorders>
                  <w:shd w:val="clear" w:color="auto" w:fill="auto"/>
                  <w:noWrap/>
                  <w:vAlign w:val="center"/>
                  <w:hideMark/>
                </w:tcPr>
                <w:p w14:paraId="658A6D3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892,3</w:t>
                  </w:r>
                </w:p>
              </w:tc>
              <w:tc>
                <w:tcPr>
                  <w:tcW w:w="1275" w:type="dxa"/>
                  <w:tcBorders>
                    <w:top w:val="nil"/>
                    <w:left w:val="nil"/>
                    <w:bottom w:val="single" w:sz="4" w:space="0" w:color="auto"/>
                    <w:right w:val="single" w:sz="4" w:space="0" w:color="auto"/>
                  </w:tcBorders>
                  <w:shd w:val="clear" w:color="auto" w:fill="auto"/>
                  <w:noWrap/>
                  <w:vAlign w:val="center"/>
                  <w:hideMark/>
                </w:tcPr>
                <w:p w14:paraId="0A8D3F5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902,3</w:t>
                  </w:r>
                </w:p>
              </w:tc>
              <w:tc>
                <w:tcPr>
                  <w:tcW w:w="1276" w:type="dxa"/>
                  <w:tcBorders>
                    <w:top w:val="nil"/>
                    <w:left w:val="nil"/>
                    <w:bottom w:val="single" w:sz="4" w:space="0" w:color="auto"/>
                    <w:right w:val="single" w:sz="4" w:space="0" w:color="auto"/>
                  </w:tcBorders>
                  <w:shd w:val="clear" w:color="auto" w:fill="auto"/>
                  <w:noWrap/>
                  <w:vAlign w:val="center"/>
                  <w:hideMark/>
                </w:tcPr>
                <w:p w14:paraId="67C383F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902,3</w:t>
                  </w:r>
                </w:p>
              </w:tc>
              <w:tc>
                <w:tcPr>
                  <w:tcW w:w="1276" w:type="dxa"/>
                  <w:tcBorders>
                    <w:top w:val="nil"/>
                    <w:left w:val="nil"/>
                    <w:bottom w:val="single" w:sz="4" w:space="0" w:color="auto"/>
                    <w:right w:val="single" w:sz="4" w:space="0" w:color="auto"/>
                  </w:tcBorders>
                  <w:shd w:val="clear" w:color="auto" w:fill="auto"/>
                  <w:noWrap/>
                  <w:vAlign w:val="center"/>
                  <w:hideMark/>
                </w:tcPr>
                <w:p w14:paraId="52AB27C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912,3</w:t>
                  </w:r>
                </w:p>
              </w:tc>
              <w:tc>
                <w:tcPr>
                  <w:tcW w:w="1276" w:type="dxa"/>
                  <w:tcBorders>
                    <w:top w:val="nil"/>
                    <w:left w:val="nil"/>
                    <w:bottom w:val="single" w:sz="4" w:space="0" w:color="auto"/>
                    <w:right w:val="single" w:sz="8" w:space="0" w:color="auto"/>
                  </w:tcBorders>
                  <w:shd w:val="clear" w:color="auto" w:fill="auto"/>
                  <w:noWrap/>
                  <w:vAlign w:val="center"/>
                  <w:hideMark/>
                </w:tcPr>
                <w:p w14:paraId="0B22A15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912,3</w:t>
                  </w:r>
                </w:p>
              </w:tc>
            </w:tr>
            <w:tr w:rsidR="00E66E8C" w:rsidRPr="004116EE" w14:paraId="0AFDA18A" w14:textId="77777777" w:rsidTr="004E5D67">
              <w:trPr>
                <w:trHeight w:val="1270"/>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5BF6F778"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Доля автомобильных дорог общего пользования местного значения с твердым покрытием, в отношении которых произведен текущий ремонт</w:t>
                  </w:r>
                </w:p>
              </w:tc>
              <w:tc>
                <w:tcPr>
                  <w:tcW w:w="1843" w:type="dxa"/>
                  <w:tcBorders>
                    <w:top w:val="nil"/>
                    <w:left w:val="nil"/>
                    <w:bottom w:val="single" w:sz="4" w:space="0" w:color="auto"/>
                    <w:right w:val="single" w:sz="4" w:space="0" w:color="auto"/>
                  </w:tcBorders>
                  <w:shd w:val="clear" w:color="auto" w:fill="auto"/>
                  <w:vAlign w:val="center"/>
                  <w:hideMark/>
                </w:tcPr>
                <w:p w14:paraId="2C80928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5B82406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5,70</w:t>
                  </w:r>
                </w:p>
              </w:tc>
              <w:tc>
                <w:tcPr>
                  <w:tcW w:w="1134" w:type="dxa"/>
                  <w:tcBorders>
                    <w:top w:val="nil"/>
                    <w:left w:val="nil"/>
                    <w:bottom w:val="single" w:sz="4" w:space="0" w:color="auto"/>
                    <w:right w:val="single" w:sz="4" w:space="0" w:color="auto"/>
                  </w:tcBorders>
                  <w:shd w:val="clear" w:color="auto" w:fill="auto"/>
                  <w:noWrap/>
                  <w:vAlign w:val="center"/>
                  <w:hideMark/>
                </w:tcPr>
                <w:p w14:paraId="2EEC7BF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9,73</w:t>
                  </w:r>
                </w:p>
              </w:tc>
              <w:tc>
                <w:tcPr>
                  <w:tcW w:w="1134" w:type="dxa"/>
                  <w:tcBorders>
                    <w:top w:val="nil"/>
                    <w:left w:val="nil"/>
                    <w:bottom w:val="single" w:sz="4" w:space="0" w:color="auto"/>
                    <w:right w:val="single" w:sz="4" w:space="0" w:color="auto"/>
                  </w:tcBorders>
                  <w:shd w:val="clear" w:color="auto" w:fill="auto"/>
                  <w:noWrap/>
                  <w:vAlign w:val="center"/>
                  <w:hideMark/>
                </w:tcPr>
                <w:p w14:paraId="415C8B7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3,57</w:t>
                  </w:r>
                </w:p>
              </w:tc>
              <w:tc>
                <w:tcPr>
                  <w:tcW w:w="1134" w:type="dxa"/>
                  <w:tcBorders>
                    <w:top w:val="nil"/>
                    <w:left w:val="nil"/>
                    <w:bottom w:val="single" w:sz="4" w:space="0" w:color="auto"/>
                    <w:right w:val="single" w:sz="4" w:space="0" w:color="auto"/>
                  </w:tcBorders>
                  <w:shd w:val="clear" w:color="auto" w:fill="auto"/>
                  <w:noWrap/>
                  <w:vAlign w:val="center"/>
                  <w:hideMark/>
                </w:tcPr>
                <w:p w14:paraId="165E70A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6,39</w:t>
                  </w:r>
                </w:p>
              </w:tc>
              <w:tc>
                <w:tcPr>
                  <w:tcW w:w="1134" w:type="dxa"/>
                  <w:tcBorders>
                    <w:top w:val="nil"/>
                    <w:left w:val="nil"/>
                    <w:bottom w:val="single" w:sz="4" w:space="0" w:color="auto"/>
                    <w:right w:val="single" w:sz="4" w:space="0" w:color="auto"/>
                  </w:tcBorders>
                  <w:shd w:val="clear" w:color="auto" w:fill="auto"/>
                  <w:noWrap/>
                  <w:vAlign w:val="center"/>
                  <w:hideMark/>
                </w:tcPr>
                <w:p w14:paraId="4014812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6,39</w:t>
                  </w:r>
                </w:p>
              </w:tc>
              <w:tc>
                <w:tcPr>
                  <w:tcW w:w="1275" w:type="dxa"/>
                  <w:tcBorders>
                    <w:top w:val="nil"/>
                    <w:left w:val="nil"/>
                    <w:bottom w:val="single" w:sz="4" w:space="0" w:color="auto"/>
                    <w:right w:val="single" w:sz="4" w:space="0" w:color="auto"/>
                  </w:tcBorders>
                  <w:shd w:val="clear" w:color="auto" w:fill="auto"/>
                  <w:noWrap/>
                  <w:vAlign w:val="center"/>
                  <w:hideMark/>
                </w:tcPr>
                <w:p w14:paraId="6DAB576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6,32</w:t>
                  </w:r>
                </w:p>
              </w:tc>
              <w:tc>
                <w:tcPr>
                  <w:tcW w:w="1276" w:type="dxa"/>
                  <w:tcBorders>
                    <w:top w:val="nil"/>
                    <w:left w:val="nil"/>
                    <w:bottom w:val="single" w:sz="4" w:space="0" w:color="auto"/>
                    <w:right w:val="single" w:sz="4" w:space="0" w:color="auto"/>
                  </w:tcBorders>
                  <w:shd w:val="clear" w:color="auto" w:fill="auto"/>
                  <w:noWrap/>
                  <w:vAlign w:val="center"/>
                  <w:hideMark/>
                </w:tcPr>
                <w:p w14:paraId="6145315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6,32</w:t>
                  </w:r>
                </w:p>
              </w:tc>
              <w:tc>
                <w:tcPr>
                  <w:tcW w:w="1276" w:type="dxa"/>
                  <w:tcBorders>
                    <w:top w:val="nil"/>
                    <w:left w:val="nil"/>
                    <w:bottom w:val="single" w:sz="4" w:space="0" w:color="auto"/>
                    <w:right w:val="single" w:sz="4" w:space="0" w:color="auto"/>
                  </w:tcBorders>
                  <w:shd w:val="clear" w:color="auto" w:fill="auto"/>
                  <w:noWrap/>
                  <w:vAlign w:val="center"/>
                  <w:hideMark/>
                </w:tcPr>
                <w:p w14:paraId="3683649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6,25</w:t>
                  </w:r>
                </w:p>
              </w:tc>
              <w:tc>
                <w:tcPr>
                  <w:tcW w:w="1276" w:type="dxa"/>
                  <w:tcBorders>
                    <w:top w:val="nil"/>
                    <w:left w:val="nil"/>
                    <w:bottom w:val="single" w:sz="4" w:space="0" w:color="auto"/>
                    <w:right w:val="single" w:sz="8" w:space="0" w:color="auto"/>
                  </w:tcBorders>
                  <w:shd w:val="clear" w:color="auto" w:fill="auto"/>
                  <w:noWrap/>
                  <w:vAlign w:val="center"/>
                  <w:hideMark/>
                </w:tcPr>
                <w:p w14:paraId="69B6202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6,25</w:t>
                  </w:r>
                </w:p>
              </w:tc>
            </w:tr>
            <w:tr w:rsidR="00E66E8C" w:rsidRPr="004116EE" w14:paraId="21D2A956" w14:textId="77777777" w:rsidTr="004E5D67">
              <w:trPr>
                <w:trHeight w:val="1541"/>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3F2AE547" w14:textId="77777777" w:rsidR="004116EE" w:rsidRPr="004116EE" w:rsidRDefault="004116EE" w:rsidP="00157F78">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lastRenderedPageBreak/>
                    <w:t>Справочно</w:t>
                  </w:r>
                  <w:proofErr w:type="spellEnd"/>
                  <w:r w:rsidRPr="004116EE">
                    <w:rPr>
                      <w:rFonts w:ascii="Times New Roman" w:eastAsia="Times New Roman" w:hAnsi="Times New Roman" w:cs="Times New Roman"/>
                      <w:sz w:val="20"/>
                      <w:szCs w:val="20"/>
                      <w:lang w:eastAsia="ru-RU"/>
                    </w:rPr>
                    <w:t>: общая площадь отремонтированных автомобильных дорог общего пользования местного значения с твердым покрытием, в отношении которых произведен текущий ремонт (на конец года)</w:t>
                  </w:r>
                </w:p>
              </w:tc>
              <w:tc>
                <w:tcPr>
                  <w:tcW w:w="1843" w:type="dxa"/>
                  <w:tcBorders>
                    <w:top w:val="nil"/>
                    <w:left w:val="nil"/>
                    <w:bottom w:val="single" w:sz="4" w:space="0" w:color="auto"/>
                    <w:right w:val="single" w:sz="4" w:space="0" w:color="auto"/>
                  </w:tcBorders>
                  <w:shd w:val="clear" w:color="auto" w:fill="auto"/>
                  <w:vAlign w:val="center"/>
                  <w:hideMark/>
                </w:tcPr>
                <w:p w14:paraId="6BAAACD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тыс.кв.м</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DB551A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42,50</w:t>
                  </w:r>
                </w:p>
              </w:tc>
              <w:tc>
                <w:tcPr>
                  <w:tcW w:w="1134" w:type="dxa"/>
                  <w:tcBorders>
                    <w:top w:val="nil"/>
                    <w:left w:val="nil"/>
                    <w:bottom w:val="single" w:sz="4" w:space="0" w:color="auto"/>
                    <w:right w:val="single" w:sz="4" w:space="0" w:color="auto"/>
                  </w:tcBorders>
                  <w:shd w:val="clear" w:color="auto" w:fill="auto"/>
                  <w:noWrap/>
                  <w:vAlign w:val="center"/>
                  <w:hideMark/>
                </w:tcPr>
                <w:p w14:paraId="000956D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75,30</w:t>
                  </w:r>
                </w:p>
              </w:tc>
              <w:tc>
                <w:tcPr>
                  <w:tcW w:w="1134" w:type="dxa"/>
                  <w:tcBorders>
                    <w:top w:val="nil"/>
                    <w:left w:val="nil"/>
                    <w:bottom w:val="single" w:sz="4" w:space="0" w:color="auto"/>
                    <w:right w:val="single" w:sz="4" w:space="0" w:color="auto"/>
                  </w:tcBorders>
                  <w:shd w:val="clear" w:color="auto" w:fill="auto"/>
                  <w:noWrap/>
                  <w:vAlign w:val="center"/>
                  <w:hideMark/>
                </w:tcPr>
                <w:p w14:paraId="01556FA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29,70</w:t>
                  </w:r>
                </w:p>
              </w:tc>
              <w:tc>
                <w:tcPr>
                  <w:tcW w:w="1134" w:type="dxa"/>
                  <w:tcBorders>
                    <w:top w:val="nil"/>
                    <w:left w:val="nil"/>
                    <w:bottom w:val="single" w:sz="4" w:space="0" w:color="auto"/>
                    <w:right w:val="single" w:sz="4" w:space="0" w:color="auto"/>
                  </w:tcBorders>
                  <w:shd w:val="clear" w:color="auto" w:fill="auto"/>
                  <w:noWrap/>
                  <w:vAlign w:val="center"/>
                  <w:hideMark/>
                </w:tcPr>
                <w:p w14:paraId="45A8B1E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57,00</w:t>
                  </w:r>
                </w:p>
              </w:tc>
              <w:tc>
                <w:tcPr>
                  <w:tcW w:w="1134" w:type="dxa"/>
                  <w:tcBorders>
                    <w:top w:val="nil"/>
                    <w:left w:val="nil"/>
                    <w:bottom w:val="single" w:sz="4" w:space="0" w:color="auto"/>
                    <w:right w:val="single" w:sz="4" w:space="0" w:color="auto"/>
                  </w:tcBorders>
                  <w:shd w:val="clear" w:color="auto" w:fill="auto"/>
                  <w:noWrap/>
                  <w:vAlign w:val="center"/>
                  <w:hideMark/>
                </w:tcPr>
                <w:p w14:paraId="73BD014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57,00</w:t>
                  </w:r>
                </w:p>
              </w:tc>
              <w:tc>
                <w:tcPr>
                  <w:tcW w:w="1275" w:type="dxa"/>
                  <w:tcBorders>
                    <w:top w:val="nil"/>
                    <w:left w:val="nil"/>
                    <w:bottom w:val="single" w:sz="4" w:space="0" w:color="auto"/>
                    <w:right w:val="single" w:sz="4" w:space="0" w:color="auto"/>
                  </w:tcBorders>
                  <w:shd w:val="clear" w:color="auto" w:fill="auto"/>
                  <w:noWrap/>
                  <w:vAlign w:val="center"/>
                  <w:hideMark/>
                </w:tcPr>
                <w:p w14:paraId="34E7360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57,00</w:t>
                  </w:r>
                </w:p>
              </w:tc>
              <w:tc>
                <w:tcPr>
                  <w:tcW w:w="1276" w:type="dxa"/>
                  <w:tcBorders>
                    <w:top w:val="nil"/>
                    <w:left w:val="nil"/>
                    <w:bottom w:val="single" w:sz="4" w:space="0" w:color="auto"/>
                    <w:right w:val="single" w:sz="4" w:space="0" w:color="auto"/>
                  </w:tcBorders>
                  <w:shd w:val="clear" w:color="auto" w:fill="auto"/>
                  <w:noWrap/>
                  <w:vAlign w:val="center"/>
                  <w:hideMark/>
                </w:tcPr>
                <w:p w14:paraId="25112CD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57,00</w:t>
                  </w:r>
                </w:p>
              </w:tc>
              <w:tc>
                <w:tcPr>
                  <w:tcW w:w="1276" w:type="dxa"/>
                  <w:tcBorders>
                    <w:top w:val="nil"/>
                    <w:left w:val="nil"/>
                    <w:bottom w:val="single" w:sz="4" w:space="0" w:color="auto"/>
                    <w:right w:val="single" w:sz="4" w:space="0" w:color="auto"/>
                  </w:tcBorders>
                  <w:shd w:val="clear" w:color="auto" w:fill="auto"/>
                  <w:noWrap/>
                  <w:vAlign w:val="center"/>
                  <w:hideMark/>
                </w:tcPr>
                <w:p w14:paraId="1EF1528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57,00</w:t>
                  </w:r>
                </w:p>
              </w:tc>
              <w:tc>
                <w:tcPr>
                  <w:tcW w:w="1276" w:type="dxa"/>
                  <w:tcBorders>
                    <w:top w:val="nil"/>
                    <w:left w:val="nil"/>
                    <w:bottom w:val="single" w:sz="4" w:space="0" w:color="auto"/>
                    <w:right w:val="single" w:sz="8" w:space="0" w:color="auto"/>
                  </w:tcBorders>
                  <w:shd w:val="clear" w:color="auto" w:fill="auto"/>
                  <w:noWrap/>
                  <w:vAlign w:val="center"/>
                  <w:hideMark/>
                </w:tcPr>
                <w:p w14:paraId="2AF8B20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57,00</w:t>
                  </w:r>
                </w:p>
              </w:tc>
            </w:tr>
            <w:tr w:rsidR="00E66E8C" w:rsidRPr="004116EE" w14:paraId="56C547BB" w14:textId="77777777" w:rsidTr="004E5D67">
              <w:trPr>
                <w:trHeight w:val="1252"/>
              </w:trPr>
              <w:tc>
                <w:tcPr>
                  <w:tcW w:w="3284" w:type="dxa"/>
                  <w:tcBorders>
                    <w:top w:val="nil"/>
                    <w:left w:val="single" w:sz="8" w:space="0" w:color="auto"/>
                    <w:bottom w:val="single" w:sz="8" w:space="0" w:color="auto"/>
                    <w:right w:val="single" w:sz="4" w:space="0" w:color="auto"/>
                  </w:tcBorders>
                  <w:shd w:val="clear" w:color="auto" w:fill="auto"/>
                  <w:vAlign w:val="center"/>
                  <w:hideMark/>
                </w:tcPr>
                <w:p w14:paraId="29B70636" w14:textId="77777777" w:rsidR="004116EE" w:rsidRPr="004116EE" w:rsidRDefault="004116EE" w:rsidP="00157F78">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общая площадь автомобильных дорог общего пользования местного значения с твердым покрытием, требующих текущего ремонта</w:t>
                  </w:r>
                </w:p>
              </w:tc>
              <w:tc>
                <w:tcPr>
                  <w:tcW w:w="1843" w:type="dxa"/>
                  <w:tcBorders>
                    <w:top w:val="nil"/>
                    <w:left w:val="nil"/>
                    <w:bottom w:val="single" w:sz="8" w:space="0" w:color="auto"/>
                    <w:right w:val="single" w:sz="4" w:space="0" w:color="auto"/>
                  </w:tcBorders>
                  <w:shd w:val="clear" w:color="auto" w:fill="auto"/>
                  <w:vAlign w:val="center"/>
                  <w:hideMark/>
                </w:tcPr>
                <w:p w14:paraId="6D76016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тыс.кв.м</w:t>
                  </w:r>
                  <w:proofErr w:type="spellEnd"/>
                </w:p>
              </w:tc>
              <w:tc>
                <w:tcPr>
                  <w:tcW w:w="1134" w:type="dxa"/>
                  <w:tcBorders>
                    <w:top w:val="nil"/>
                    <w:left w:val="nil"/>
                    <w:bottom w:val="single" w:sz="8" w:space="0" w:color="auto"/>
                    <w:right w:val="single" w:sz="4" w:space="0" w:color="auto"/>
                  </w:tcBorders>
                  <w:shd w:val="clear" w:color="auto" w:fill="auto"/>
                  <w:noWrap/>
                  <w:vAlign w:val="center"/>
                  <w:hideMark/>
                </w:tcPr>
                <w:p w14:paraId="6320F10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42,50</w:t>
                  </w:r>
                </w:p>
              </w:tc>
              <w:tc>
                <w:tcPr>
                  <w:tcW w:w="1134" w:type="dxa"/>
                  <w:tcBorders>
                    <w:top w:val="nil"/>
                    <w:left w:val="nil"/>
                    <w:bottom w:val="single" w:sz="8" w:space="0" w:color="auto"/>
                    <w:right w:val="single" w:sz="4" w:space="0" w:color="auto"/>
                  </w:tcBorders>
                  <w:shd w:val="clear" w:color="auto" w:fill="auto"/>
                  <w:noWrap/>
                  <w:vAlign w:val="center"/>
                  <w:hideMark/>
                </w:tcPr>
                <w:p w14:paraId="01CBC2A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75,30</w:t>
                  </w:r>
                </w:p>
              </w:tc>
              <w:tc>
                <w:tcPr>
                  <w:tcW w:w="1134" w:type="dxa"/>
                  <w:tcBorders>
                    <w:top w:val="nil"/>
                    <w:left w:val="nil"/>
                    <w:bottom w:val="single" w:sz="8" w:space="0" w:color="auto"/>
                    <w:right w:val="single" w:sz="4" w:space="0" w:color="auto"/>
                  </w:tcBorders>
                  <w:shd w:val="clear" w:color="auto" w:fill="auto"/>
                  <w:noWrap/>
                  <w:vAlign w:val="center"/>
                  <w:hideMark/>
                </w:tcPr>
                <w:p w14:paraId="00F77F7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29,70</w:t>
                  </w:r>
                </w:p>
              </w:tc>
              <w:tc>
                <w:tcPr>
                  <w:tcW w:w="1134" w:type="dxa"/>
                  <w:tcBorders>
                    <w:top w:val="nil"/>
                    <w:left w:val="nil"/>
                    <w:bottom w:val="single" w:sz="8" w:space="0" w:color="auto"/>
                    <w:right w:val="single" w:sz="4" w:space="0" w:color="auto"/>
                  </w:tcBorders>
                  <w:shd w:val="clear" w:color="auto" w:fill="auto"/>
                  <w:noWrap/>
                  <w:vAlign w:val="center"/>
                  <w:hideMark/>
                </w:tcPr>
                <w:p w14:paraId="31E11F2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57,00</w:t>
                  </w:r>
                </w:p>
              </w:tc>
              <w:tc>
                <w:tcPr>
                  <w:tcW w:w="1134" w:type="dxa"/>
                  <w:tcBorders>
                    <w:top w:val="nil"/>
                    <w:left w:val="nil"/>
                    <w:bottom w:val="single" w:sz="8" w:space="0" w:color="auto"/>
                    <w:right w:val="single" w:sz="4" w:space="0" w:color="auto"/>
                  </w:tcBorders>
                  <w:shd w:val="clear" w:color="auto" w:fill="auto"/>
                  <w:noWrap/>
                  <w:vAlign w:val="center"/>
                  <w:hideMark/>
                </w:tcPr>
                <w:p w14:paraId="24749A0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57,00</w:t>
                  </w:r>
                </w:p>
              </w:tc>
              <w:tc>
                <w:tcPr>
                  <w:tcW w:w="1275" w:type="dxa"/>
                  <w:tcBorders>
                    <w:top w:val="nil"/>
                    <w:left w:val="nil"/>
                    <w:bottom w:val="single" w:sz="8" w:space="0" w:color="auto"/>
                    <w:right w:val="single" w:sz="4" w:space="0" w:color="auto"/>
                  </w:tcBorders>
                  <w:shd w:val="clear" w:color="auto" w:fill="auto"/>
                  <w:noWrap/>
                  <w:vAlign w:val="center"/>
                  <w:hideMark/>
                </w:tcPr>
                <w:p w14:paraId="284642E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57,00</w:t>
                  </w:r>
                </w:p>
              </w:tc>
              <w:tc>
                <w:tcPr>
                  <w:tcW w:w="1276" w:type="dxa"/>
                  <w:tcBorders>
                    <w:top w:val="nil"/>
                    <w:left w:val="nil"/>
                    <w:bottom w:val="single" w:sz="8" w:space="0" w:color="auto"/>
                    <w:right w:val="single" w:sz="4" w:space="0" w:color="auto"/>
                  </w:tcBorders>
                  <w:shd w:val="clear" w:color="auto" w:fill="auto"/>
                  <w:noWrap/>
                  <w:vAlign w:val="center"/>
                  <w:hideMark/>
                </w:tcPr>
                <w:p w14:paraId="2A81117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57,00</w:t>
                  </w:r>
                </w:p>
              </w:tc>
              <w:tc>
                <w:tcPr>
                  <w:tcW w:w="1276" w:type="dxa"/>
                  <w:tcBorders>
                    <w:top w:val="nil"/>
                    <w:left w:val="nil"/>
                    <w:bottom w:val="single" w:sz="8" w:space="0" w:color="auto"/>
                    <w:right w:val="single" w:sz="4" w:space="0" w:color="auto"/>
                  </w:tcBorders>
                  <w:shd w:val="clear" w:color="auto" w:fill="auto"/>
                  <w:noWrap/>
                  <w:vAlign w:val="center"/>
                  <w:hideMark/>
                </w:tcPr>
                <w:p w14:paraId="3486C76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57,00</w:t>
                  </w:r>
                </w:p>
              </w:tc>
              <w:tc>
                <w:tcPr>
                  <w:tcW w:w="1276" w:type="dxa"/>
                  <w:tcBorders>
                    <w:top w:val="nil"/>
                    <w:left w:val="nil"/>
                    <w:bottom w:val="single" w:sz="8" w:space="0" w:color="auto"/>
                    <w:right w:val="single" w:sz="8" w:space="0" w:color="auto"/>
                  </w:tcBorders>
                  <w:shd w:val="clear" w:color="auto" w:fill="auto"/>
                  <w:noWrap/>
                  <w:vAlign w:val="center"/>
                  <w:hideMark/>
                </w:tcPr>
                <w:p w14:paraId="319C5DB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57,00</w:t>
                  </w:r>
                </w:p>
              </w:tc>
            </w:tr>
            <w:tr w:rsidR="00E66E8C" w:rsidRPr="004116EE" w14:paraId="11ACFD8E" w14:textId="77777777" w:rsidTr="004E5D67">
              <w:trPr>
                <w:trHeight w:val="425"/>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695DC33C" w14:textId="77777777" w:rsidR="004116EE" w:rsidRPr="004116EE" w:rsidRDefault="004116EE" w:rsidP="004116EE">
                  <w:pPr>
                    <w:spacing w:after="0" w:line="240" w:lineRule="auto"/>
                    <w:rPr>
                      <w:rFonts w:ascii="Times New Roman" w:eastAsia="Times New Roman" w:hAnsi="Times New Roman" w:cs="Times New Roman"/>
                      <w:b/>
                      <w:bCs/>
                      <w:sz w:val="20"/>
                      <w:szCs w:val="20"/>
                      <w:lang w:eastAsia="ru-RU"/>
                    </w:rPr>
                  </w:pPr>
                  <w:r w:rsidRPr="004116EE">
                    <w:rPr>
                      <w:rFonts w:ascii="Times New Roman" w:eastAsia="Times New Roman" w:hAnsi="Times New Roman" w:cs="Times New Roman"/>
                      <w:b/>
                      <w:bCs/>
                      <w:sz w:val="20"/>
                      <w:szCs w:val="20"/>
                      <w:lang w:eastAsia="ru-RU"/>
                    </w:rPr>
                    <w:t>4. Малое предпринимательство</w:t>
                  </w:r>
                </w:p>
              </w:tc>
              <w:tc>
                <w:tcPr>
                  <w:tcW w:w="1843" w:type="dxa"/>
                  <w:tcBorders>
                    <w:top w:val="nil"/>
                    <w:left w:val="nil"/>
                    <w:bottom w:val="single" w:sz="4" w:space="0" w:color="auto"/>
                    <w:right w:val="single" w:sz="4" w:space="0" w:color="auto"/>
                  </w:tcBorders>
                  <w:shd w:val="clear" w:color="auto" w:fill="auto"/>
                  <w:vAlign w:val="center"/>
                  <w:hideMark/>
                </w:tcPr>
                <w:p w14:paraId="4D17C55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FA6DB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4F56B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BEEA3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2C5F9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5B868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45F4F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D3797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E81DA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8" w:space="0" w:color="auto"/>
                  </w:tcBorders>
                  <w:shd w:val="clear" w:color="auto" w:fill="auto"/>
                  <w:noWrap/>
                  <w:vAlign w:val="center"/>
                  <w:hideMark/>
                </w:tcPr>
                <w:p w14:paraId="19C7665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450E7050" w14:textId="77777777" w:rsidTr="004E5D67">
              <w:trPr>
                <w:trHeight w:val="843"/>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3487F90B"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Количество малых предприятий (включая микропредприятия) в расчете на 1000 человек населения</w:t>
                  </w:r>
                </w:p>
              </w:tc>
              <w:tc>
                <w:tcPr>
                  <w:tcW w:w="1843" w:type="dxa"/>
                  <w:tcBorders>
                    <w:top w:val="nil"/>
                    <w:left w:val="nil"/>
                    <w:bottom w:val="single" w:sz="4" w:space="0" w:color="auto"/>
                    <w:right w:val="single" w:sz="4" w:space="0" w:color="auto"/>
                  </w:tcBorders>
                  <w:shd w:val="clear" w:color="auto" w:fill="auto"/>
                  <w:vAlign w:val="center"/>
                  <w:hideMark/>
                </w:tcPr>
                <w:p w14:paraId="5F69E74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единиц</w:t>
                  </w:r>
                </w:p>
              </w:tc>
              <w:tc>
                <w:tcPr>
                  <w:tcW w:w="1134" w:type="dxa"/>
                  <w:tcBorders>
                    <w:top w:val="nil"/>
                    <w:left w:val="nil"/>
                    <w:bottom w:val="single" w:sz="4" w:space="0" w:color="auto"/>
                    <w:right w:val="single" w:sz="4" w:space="0" w:color="auto"/>
                  </w:tcBorders>
                  <w:shd w:val="clear" w:color="auto" w:fill="auto"/>
                  <w:noWrap/>
                  <w:vAlign w:val="center"/>
                  <w:hideMark/>
                </w:tcPr>
                <w:p w14:paraId="7CDA3ED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81,1</w:t>
                  </w:r>
                </w:p>
              </w:tc>
              <w:tc>
                <w:tcPr>
                  <w:tcW w:w="1134" w:type="dxa"/>
                  <w:tcBorders>
                    <w:top w:val="nil"/>
                    <w:left w:val="nil"/>
                    <w:bottom w:val="single" w:sz="4" w:space="0" w:color="auto"/>
                    <w:right w:val="single" w:sz="4" w:space="0" w:color="auto"/>
                  </w:tcBorders>
                  <w:shd w:val="clear" w:color="auto" w:fill="auto"/>
                  <w:noWrap/>
                  <w:vAlign w:val="center"/>
                  <w:hideMark/>
                </w:tcPr>
                <w:p w14:paraId="5BA8E8B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8,1</w:t>
                  </w:r>
                </w:p>
              </w:tc>
              <w:tc>
                <w:tcPr>
                  <w:tcW w:w="1134" w:type="dxa"/>
                  <w:tcBorders>
                    <w:top w:val="nil"/>
                    <w:left w:val="nil"/>
                    <w:bottom w:val="single" w:sz="4" w:space="0" w:color="auto"/>
                    <w:right w:val="single" w:sz="4" w:space="0" w:color="auto"/>
                  </w:tcBorders>
                  <w:shd w:val="clear" w:color="auto" w:fill="auto"/>
                  <w:noWrap/>
                  <w:vAlign w:val="center"/>
                  <w:hideMark/>
                </w:tcPr>
                <w:p w14:paraId="79F37F1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4,0</w:t>
                  </w:r>
                </w:p>
              </w:tc>
              <w:tc>
                <w:tcPr>
                  <w:tcW w:w="1134" w:type="dxa"/>
                  <w:tcBorders>
                    <w:top w:val="nil"/>
                    <w:left w:val="nil"/>
                    <w:bottom w:val="single" w:sz="4" w:space="0" w:color="auto"/>
                    <w:right w:val="single" w:sz="4" w:space="0" w:color="auto"/>
                  </w:tcBorders>
                  <w:shd w:val="clear" w:color="auto" w:fill="auto"/>
                  <w:noWrap/>
                  <w:vAlign w:val="center"/>
                  <w:hideMark/>
                </w:tcPr>
                <w:p w14:paraId="0D5F05A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4,1</w:t>
                  </w:r>
                </w:p>
              </w:tc>
              <w:tc>
                <w:tcPr>
                  <w:tcW w:w="1134" w:type="dxa"/>
                  <w:tcBorders>
                    <w:top w:val="nil"/>
                    <w:left w:val="nil"/>
                    <w:bottom w:val="single" w:sz="4" w:space="0" w:color="auto"/>
                    <w:right w:val="single" w:sz="4" w:space="0" w:color="auto"/>
                  </w:tcBorders>
                  <w:shd w:val="clear" w:color="auto" w:fill="auto"/>
                  <w:noWrap/>
                  <w:vAlign w:val="center"/>
                  <w:hideMark/>
                </w:tcPr>
                <w:p w14:paraId="1167793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4,4</w:t>
                  </w:r>
                </w:p>
              </w:tc>
              <w:tc>
                <w:tcPr>
                  <w:tcW w:w="1275" w:type="dxa"/>
                  <w:tcBorders>
                    <w:top w:val="nil"/>
                    <w:left w:val="nil"/>
                    <w:bottom w:val="single" w:sz="4" w:space="0" w:color="auto"/>
                    <w:right w:val="single" w:sz="4" w:space="0" w:color="auto"/>
                  </w:tcBorders>
                  <w:shd w:val="clear" w:color="auto" w:fill="auto"/>
                  <w:noWrap/>
                  <w:vAlign w:val="center"/>
                  <w:hideMark/>
                </w:tcPr>
                <w:p w14:paraId="49A1B4E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4,5</w:t>
                  </w:r>
                </w:p>
              </w:tc>
              <w:tc>
                <w:tcPr>
                  <w:tcW w:w="1276" w:type="dxa"/>
                  <w:tcBorders>
                    <w:top w:val="nil"/>
                    <w:left w:val="nil"/>
                    <w:bottom w:val="single" w:sz="4" w:space="0" w:color="auto"/>
                    <w:right w:val="single" w:sz="4" w:space="0" w:color="auto"/>
                  </w:tcBorders>
                  <w:shd w:val="clear" w:color="auto" w:fill="auto"/>
                  <w:noWrap/>
                  <w:vAlign w:val="center"/>
                  <w:hideMark/>
                </w:tcPr>
                <w:p w14:paraId="5BA6DDA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4,7</w:t>
                  </w:r>
                </w:p>
              </w:tc>
              <w:tc>
                <w:tcPr>
                  <w:tcW w:w="1276" w:type="dxa"/>
                  <w:tcBorders>
                    <w:top w:val="nil"/>
                    <w:left w:val="nil"/>
                    <w:bottom w:val="single" w:sz="4" w:space="0" w:color="auto"/>
                    <w:right w:val="single" w:sz="4" w:space="0" w:color="auto"/>
                  </w:tcBorders>
                  <w:shd w:val="clear" w:color="auto" w:fill="auto"/>
                  <w:noWrap/>
                  <w:vAlign w:val="center"/>
                  <w:hideMark/>
                </w:tcPr>
                <w:p w14:paraId="2B92760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4,8</w:t>
                  </w:r>
                </w:p>
              </w:tc>
              <w:tc>
                <w:tcPr>
                  <w:tcW w:w="1276" w:type="dxa"/>
                  <w:tcBorders>
                    <w:top w:val="nil"/>
                    <w:left w:val="nil"/>
                    <w:bottom w:val="single" w:sz="4" w:space="0" w:color="auto"/>
                    <w:right w:val="single" w:sz="8" w:space="0" w:color="auto"/>
                  </w:tcBorders>
                  <w:shd w:val="clear" w:color="auto" w:fill="auto"/>
                  <w:noWrap/>
                  <w:vAlign w:val="center"/>
                  <w:hideMark/>
                </w:tcPr>
                <w:p w14:paraId="2CC60DD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5,0</w:t>
                  </w:r>
                </w:p>
              </w:tc>
            </w:tr>
            <w:tr w:rsidR="00E66E8C" w:rsidRPr="004116EE" w14:paraId="673DF15D" w14:textId="77777777" w:rsidTr="004E5D67">
              <w:trPr>
                <w:trHeight w:val="699"/>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55F77A2A"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Количество малых предприятий (включая микропредприятия)</w:t>
                  </w:r>
                </w:p>
              </w:tc>
              <w:tc>
                <w:tcPr>
                  <w:tcW w:w="1843" w:type="dxa"/>
                  <w:tcBorders>
                    <w:top w:val="nil"/>
                    <w:left w:val="nil"/>
                    <w:bottom w:val="single" w:sz="4" w:space="0" w:color="auto"/>
                    <w:right w:val="single" w:sz="4" w:space="0" w:color="auto"/>
                  </w:tcBorders>
                  <w:shd w:val="clear" w:color="auto" w:fill="auto"/>
                  <w:vAlign w:val="center"/>
                  <w:hideMark/>
                </w:tcPr>
                <w:p w14:paraId="1216739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единиц</w:t>
                  </w:r>
                </w:p>
              </w:tc>
              <w:tc>
                <w:tcPr>
                  <w:tcW w:w="1134" w:type="dxa"/>
                  <w:tcBorders>
                    <w:top w:val="nil"/>
                    <w:left w:val="nil"/>
                    <w:bottom w:val="single" w:sz="4" w:space="0" w:color="auto"/>
                    <w:right w:val="single" w:sz="4" w:space="0" w:color="auto"/>
                  </w:tcBorders>
                  <w:shd w:val="clear" w:color="auto" w:fill="auto"/>
                  <w:noWrap/>
                  <w:vAlign w:val="center"/>
                  <w:hideMark/>
                </w:tcPr>
                <w:p w14:paraId="025CB1D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86</w:t>
                  </w:r>
                </w:p>
              </w:tc>
              <w:tc>
                <w:tcPr>
                  <w:tcW w:w="1134" w:type="dxa"/>
                  <w:tcBorders>
                    <w:top w:val="nil"/>
                    <w:left w:val="nil"/>
                    <w:bottom w:val="single" w:sz="4" w:space="0" w:color="auto"/>
                    <w:right w:val="single" w:sz="4" w:space="0" w:color="auto"/>
                  </w:tcBorders>
                  <w:shd w:val="clear" w:color="auto" w:fill="auto"/>
                  <w:noWrap/>
                  <w:vAlign w:val="center"/>
                  <w:hideMark/>
                </w:tcPr>
                <w:p w14:paraId="391F13A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97</w:t>
                  </w:r>
                </w:p>
              </w:tc>
              <w:tc>
                <w:tcPr>
                  <w:tcW w:w="1134" w:type="dxa"/>
                  <w:tcBorders>
                    <w:top w:val="nil"/>
                    <w:left w:val="nil"/>
                    <w:bottom w:val="single" w:sz="4" w:space="0" w:color="auto"/>
                    <w:right w:val="single" w:sz="4" w:space="0" w:color="auto"/>
                  </w:tcBorders>
                  <w:shd w:val="clear" w:color="auto" w:fill="auto"/>
                  <w:noWrap/>
                  <w:vAlign w:val="center"/>
                  <w:hideMark/>
                </w:tcPr>
                <w:p w14:paraId="78415D8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99</w:t>
                  </w:r>
                </w:p>
              </w:tc>
              <w:tc>
                <w:tcPr>
                  <w:tcW w:w="1134" w:type="dxa"/>
                  <w:tcBorders>
                    <w:top w:val="nil"/>
                    <w:left w:val="nil"/>
                    <w:bottom w:val="single" w:sz="4" w:space="0" w:color="auto"/>
                    <w:right w:val="single" w:sz="4" w:space="0" w:color="auto"/>
                  </w:tcBorders>
                  <w:shd w:val="clear" w:color="auto" w:fill="auto"/>
                  <w:noWrap/>
                  <w:vAlign w:val="center"/>
                  <w:hideMark/>
                </w:tcPr>
                <w:p w14:paraId="7EAF25C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w:t>
                  </w:r>
                </w:p>
              </w:tc>
              <w:tc>
                <w:tcPr>
                  <w:tcW w:w="1134" w:type="dxa"/>
                  <w:tcBorders>
                    <w:top w:val="nil"/>
                    <w:left w:val="nil"/>
                    <w:bottom w:val="single" w:sz="4" w:space="0" w:color="auto"/>
                    <w:right w:val="single" w:sz="4" w:space="0" w:color="auto"/>
                  </w:tcBorders>
                  <w:shd w:val="clear" w:color="auto" w:fill="auto"/>
                  <w:noWrap/>
                  <w:vAlign w:val="center"/>
                  <w:hideMark/>
                </w:tcPr>
                <w:p w14:paraId="2048C2E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w:t>
                  </w:r>
                </w:p>
              </w:tc>
              <w:tc>
                <w:tcPr>
                  <w:tcW w:w="1275" w:type="dxa"/>
                  <w:tcBorders>
                    <w:top w:val="nil"/>
                    <w:left w:val="nil"/>
                    <w:bottom w:val="single" w:sz="4" w:space="0" w:color="auto"/>
                    <w:right w:val="single" w:sz="4" w:space="0" w:color="auto"/>
                  </w:tcBorders>
                  <w:shd w:val="clear" w:color="auto" w:fill="auto"/>
                  <w:noWrap/>
                  <w:vAlign w:val="center"/>
                  <w:hideMark/>
                </w:tcPr>
                <w:p w14:paraId="226A8EC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111</w:t>
                  </w:r>
                </w:p>
              </w:tc>
              <w:tc>
                <w:tcPr>
                  <w:tcW w:w="1276" w:type="dxa"/>
                  <w:tcBorders>
                    <w:top w:val="nil"/>
                    <w:left w:val="nil"/>
                    <w:bottom w:val="single" w:sz="4" w:space="0" w:color="auto"/>
                    <w:right w:val="single" w:sz="4" w:space="0" w:color="auto"/>
                  </w:tcBorders>
                  <w:shd w:val="clear" w:color="auto" w:fill="auto"/>
                  <w:noWrap/>
                  <w:vAlign w:val="center"/>
                  <w:hideMark/>
                </w:tcPr>
                <w:p w14:paraId="6CF5621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115</w:t>
                  </w:r>
                </w:p>
              </w:tc>
              <w:tc>
                <w:tcPr>
                  <w:tcW w:w="1276" w:type="dxa"/>
                  <w:tcBorders>
                    <w:top w:val="nil"/>
                    <w:left w:val="nil"/>
                    <w:bottom w:val="single" w:sz="4" w:space="0" w:color="auto"/>
                    <w:right w:val="single" w:sz="4" w:space="0" w:color="auto"/>
                  </w:tcBorders>
                  <w:shd w:val="clear" w:color="auto" w:fill="auto"/>
                  <w:noWrap/>
                  <w:vAlign w:val="center"/>
                  <w:hideMark/>
                </w:tcPr>
                <w:p w14:paraId="1CC0930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118</w:t>
                  </w:r>
                </w:p>
              </w:tc>
              <w:tc>
                <w:tcPr>
                  <w:tcW w:w="1276" w:type="dxa"/>
                  <w:tcBorders>
                    <w:top w:val="nil"/>
                    <w:left w:val="nil"/>
                    <w:bottom w:val="single" w:sz="4" w:space="0" w:color="auto"/>
                    <w:right w:val="single" w:sz="8" w:space="0" w:color="auto"/>
                  </w:tcBorders>
                  <w:shd w:val="clear" w:color="auto" w:fill="auto"/>
                  <w:noWrap/>
                  <w:vAlign w:val="center"/>
                  <w:hideMark/>
                </w:tcPr>
                <w:p w14:paraId="22D52D7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123</w:t>
                  </w:r>
                </w:p>
              </w:tc>
            </w:tr>
            <w:tr w:rsidR="00E66E8C" w:rsidRPr="004116EE" w14:paraId="39EA6ED3" w14:textId="77777777" w:rsidTr="004E5D67">
              <w:trPr>
                <w:trHeight w:val="850"/>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4E617365"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Доля оборота малых предприятий (включая микропредприятия) в общем обороте организаций</w:t>
                  </w:r>
                </w:p>
              </w:tc>
              <w:tc>
                <w:tcPr>
                  <w:tcW w:w="1843" w:type="dxa"/>
                  <w:tcBorders>
                    <w:top w:val="nil"/>
                    <w:left w:val="nil"/>
                    <w:bottom w:val="single" w:sz="4" w:space="0" w:color="auto"/>
                    <w:right w:val="single" w:sz="4" w:space="0" w:color="auto"/>
                  </w:tcBorders>
                  <w:shd w:val="clear" w:color="auto" w:fill="auto"/>
                  <w:vAlign w:val="center"/>
                  <w:hideMark/>
                </w:tcPr>
                <w:p w14:paraId="0B94D82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6834868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24,44</w:t>
                  </w:r>
                </w:p>
              </w:tc>
              <w:tc>
                <w:tcPr>
                  <w:tcW w:w="1134" w:type="dxa"/>
                  <w:tcBorders>
                    <w:top w:val="nil"/>
                    <w:left w:val="nil"/>
                    <w:bottom w:val="single" w:sz="4" w:space="0" w:color="auto"/>
                    <w:right w:val="single" w:sz="4" w:space="0" w:color="auto"/>
                  </w:tcBorders>
                  <w:shd w:val="clear" w:color="auto" w:fill="auto"/>
                  <w:noWrap/>
                  <w:vAlign w:val="center"/>
                  <w:hideMark/>
                </w:tcPr>
                <w:p w14:paraId="42193A9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24,26</w:t>
                  </w:r>
                </w:p>
              </w:tc>
              <w:tc>
                <w:tcPr>
                  <w:tcW w:w="1134" w:type="dxa"/>
                  <w:tcBorders>
                    <w:top w:val="nil"/>
                    <w:left w:val="nil"/>
                    <w:bottom w:val="single" w:sz="4" w:space="0" w:color="auto"/>
                    <w:right w:val="single" w:sz="4" w:space="0" w:color="auto"/>
                  </w:tcBorders>
                  <w:shd w:val="clear" w:color="auto" w:fill="auto"/>
                  <w:noWrap/>
                  <w:vAlign w:val="center"/>
                  <w:hideMark/>
                </w:tcPr>
                <w:p w14:paraId="5CE9750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24,24</w:t>
                  </w:r>
                </w:p>
              </w:tc>
              <w:tc>
                <w:tcPr>
                  <w:tcW w:w="1134" w:type="dxa"/>
                  <w:tcBorders>
                    <w:top w:val="nil"/>
                    <w:left w:val="nil"/>
                    <w:bottom w:val="single" w:sz="4" w:space="0" w:color="auto"/>
                    <w:right w:val="single" w:sz="4" w:space="0" w:color="auto"/>
                  </w:tcBorders>
                  <w:shd w:val="clear" w:color="auto" w:fill="auto"/>
                  <w:noWrap/>
                  <w:vAlign w:val="center"/>
                  <w:hideMark/>
                </w:tcPr>
                <w:p w14:paraId="033B033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24,31</w:t>
                  </w:r>
                </w:p>
              </w:tc>
              <w:tc>
                <w:tcPr>
                  <w:tcW w:w="1134" w:type="dxa"/>
                  <w:tcBorders>
                    <w:top w:val="nil"/>
                    <w:left w:val="nil"/>
                    <w:bottom w:val="single" w:sz="4" w:space="0" w:color="auto"/>
                    <w:right w:val="single" w:sz="4" w:space="0" w:color="auto"/>
                  </w:tcBorders>
                  <w:shd w:val="clear" w:color="auto" w:fill="auto"/>
                  <w:noWrap/>
                  <w:vAlign w:val="center"/>
                  <w:hideMark/>
                </w:tcPr>
                <w:p w14:paraId="09F6B93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24,33</w:t>
                  </w:r>
                </w:p>
              </w:tc>
              <w:tc>
                <w:tcPr>
                  <w:tcW w:w="1275" w:type="dxa"/>
                  <w:tcBorders>
                    <w:top w:val="nil"/>
                    <w:left w:val="nil"/>
                    <w:bottom w:val="single" w:sz="4" w:space="0" w:color="auto"/>
                    <w:right w:val="single" w:sz="4" w:space="0" w:color="auto"/>
                  </w:tcBorders>
                  <w:shd w:val="clear" w:color="auto" w:fill="auto"/>
                  <w:noWrap/>
                  <w:vAlign w:val="center"/>
                  <w:hideMark/>
                </w:tcPr>
                <w:p w14:paraId="592B0B0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24,36</w:t>
                  </w:r>
                </w:p>
              </w:tc>
              <w:tc>
                <w:tcPr>
                  <w:tcW w:w="1276" w:type="dxa"/>
                  <w:tcBorders>
                    <w:top w:val="nil"/>
                    <w:left w:val="nil"/>
                    <w:bottom w:val="single" w:sz="4" w:space="0" w:color="auto"/>
                    <w:right w:val="single" w:sz="4" w:space="0" w:color="auto"/>
                  </w:tcBorders>
                  <w:shd w:val="clear" w:color="auto" w:fill="auto"/>
                  <w:noWrap/>
                  <w:vAlign w:val="center"/>
                  <w:hideMark/>
                </w:tcPr>
                <w:p w14:paraId="6352086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24,43</w:t>
                  </w:r>
                </w:p>
              </w:tc>
              <w:tc>
                <w:tcPr>
                  <w:tcW w:w="1276" w:type="dxa"/>
                  <w:tcBorders>
                    <w:top w:val="nil"/>
                    <w:left w:val="nil"/>
                    <w:bottom w:val="single" w:sz="4" w:space="0" w:color="auto"/>
                    <w:right w:val="single" w:sz="4" w:space="0" w:color="auto"/>
                  </w:tcBorders>
                  <w:shd w:val="clear" w:color="auto" w:fill="auto"/>
                  <w:noWrap/>
                  <w:vAlign w:val="center"/>
                  <w:hideMark/>
                </w:tcPr>
                <w:p w14:paraId="5D1973A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24,40</w:t>
                  </w:r>
                </w:p>
              </w:tc>
              <w:tc>
                <w:tcPr>
                  <w:tcW w:w="1276" w:type="dxa"/>
                  <w:tcBorders>
                    <w:top w:val="nil"/>
                    <w:left w:val="nil"/>
                    <w:bottom w:val="single" w:sz="4" w:space="0" w:color="auto"/>
                    <w:right w:val="single" w:sz="8" w:space="0" w:color="auto"/>
                  </w:tcBorders>
                  <w:shd w:val="clear" w:color="auto" w:fill="auto"/>
                  <w:noWrap/>
                  <w:vAlign w:val="center"/>
                  <w:hideMark/>
                </w:tcPr>
                <w:p w14:paraId="3476501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24,52</w:t>
                  </w:r>
                </w:p>
              </w:tc>
            </w:tr>
            <w:tr w:rsidR="00E66E8C" w:rsidRPr="004116EE" w14:paraId="4BAA0B63" w14:textId="77777777" w:rsidTr="004E5D67">
              <w:trPr>
                <w:trHeight w:val="820"/>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71AA558A"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Оборот малых предприятий (включая микропредприятия)</w:t>
                  </w:r>
                </w:p>
              </w:tc>
              <w:tc>
                <w:tcPr>
                  <w:tcW w:w="1843" w:type="dxa"/>
                  <w:tcBorders>
                    <w:top w:val="nil"/>
                    <w:left w:val="nil"/>
                    <w:bottom w:val="single" w:sz="4" w:space="0" w:color="auto"/>
                    <w:right w:val="single" w:sz="4" w:space="0" w:color="auto"/>
                  </w:tcBorders>
                  <w:shd w:val="clear" w:color="auto" w:fill="auto"/>
                  <w:vAlign w:val="center"/>
                  <w:hideMark/>
                </w:tcPr>
                <w:p w14:paraId="2EA0748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млн.руб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5CA2964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5 218,72</w:t>
                  </w:r>
                </w:p>
              </w:tc>
              <w:tc>
                <w:tcPr>
                  <w:tcW w:w="1134" w:type="dxa"/>
                  <w:tcBorders>
                    <w:top w:val="nil"/>
                    <w:left w:val="nil"/>
                    <w:bottom w:val="single" w:sz="4" w:space="0" w:color="auto"/>
                    <w:right w:val="single" w:sz="4" w:space="0" w:color="auto"/>
                  </w:tcBorders>
                  <w:shd w:val="clear" w:color="auto" w:fill="auto"/>
                  <w:noWrap/>
                  <w:vAlign w:val="center"/>
                  <w:hideMark/>
                </w:tcPr>
                <w:p w14:paraId="646C606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5 850,19</w:t>
                  </w:r>
                </w:p>
              </w:tc>
              <w:tc>
                <w:tcPr>
                  <w:tcW w:w="1134" w:type="dxa"/>
                  <w:tcBorders>
                    <w:top w:val="nil"/>
                    <w:left w:val="nil"/>
                    <w:bottom w:val="single" w:sz="4" w:space="0" w:color="auto"/>
                    <w:right w:val="single" w:sz="4" w:space="0" w:color="auto"/>
                  </w:tcBorders>
                  <w:shd w:val="clear" w:color="auto" w:fill="auto"/>
                  <w:noWrap/>
                  <w:vAlign w:val="center"/>
                  <w:hideMark/>
                </w:tcPr>
                <w:p w14:paraId="2CBB799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5 967,19</w:t>
                  </w:r>
                </w:p>
              </w:tc>
              <w:tc>
                <w:tcPr>
                  <w:tcW w:w="1134" w:type="dxa"/>
                  <w:tcBorders>
                    <w:top w:val="nil"/>
                    <w:left w:val="nil"/>
                    <w:bottom w:val="single" w:sz="4" w:space="0" w:color="auto"/>
                    <w:right w:val="single" w:sz="4" w:space="0" w:color="auto"/>
                  </w:tcBorders>
                  <w:shd w:val="clear" w:color="auto" w:fill="auto"/>
                  <w:noWrap/>
                  <w:vAlign w:val="center"/>
                  <w:hideMark/>
                </w:tcPr>
                <w:p w14:paraId="2F34100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6 187,97</w:t>
                  </w:r>
                </w:p>
              </w:tc>
              <w:tc>
                <w:tcPr>
                  <w:tcW w:w="1134" w:type="dxa"/>
                  <w:tcBorders>
                    <w:top w:val="nil"/>
                    <w:left w:val="nil"/>
                    <w:bottom w:val="single" w:sz="4" w:space="0" w:color="auto"/>
                    <w:right w:val="single" w:sz="4" w:space="0" w:color="auto"/>
                  </w:tcBorders>
                  <w:shd w:val="clear" w:color="auto" w:fill="auto"/>
                  <w:noWrap/>
                  <w:vAlign w:val="center"/>
                  <w:hideMark/>
                </w:tcPr>
                <w:p w14:paraId="7B57167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6 271,52</w:t>
                  </w:r>
                </w:p>
              </w:tc>
              <w:tc>
                <w:tcPr>
                  <w:tcW w:w="1275" w:type="dxa"/>
                  <w:tcBorders>
                    <w:top w:val="nil"/>
                    <w:left w:val="nil"/>
                    <w:bottom w:val="single" w:sz="4" w:space="0" w:color="auto"/>
                    <w:right w:val="single" w:sz="4" w:space="0" w:color="auto"/>
                  </w:tcBorders>
                  <w:shd w:val="clear" w:color="auto" w:fill="auto"/>
                  <w:noWrap/>
                  <w:vAlign w:val="center"/>
                  <w:hideMark/>
                </w:tcPr>
                <w:p w14:paraId="5706734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6 392,18</w:t>
                  </w:r>
                </w:p>
              </w:tc>
              <w:tc>
                <w:tcPr>
                  <w:tcW w:w="1276" w:type="dxa"/>
                  <w:tcBorders>
                    <w:top w:val="nil"/>
                    <w:left w:val="nil"/>
                    <w:bottom w:val="single" w:sz="4" w:space="0" w:color="auto"/>
                    <w:right w:val="single" w:sz="4" w:space="0" w:color="auto"/>
                  </w:tcBorders>
                  <w:shd w:val="clear" w:color="auto" w:fill="auto"/>
                  <w:noWrap/>
                  <w:vAlign w:val="center"/>
                  <w:hideMark/>
                </w:tcPr>
                <w:p w14:paraId="2D80672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6 534,92</w:t>
                  </w:r>
                </w:p>
              </w:tc>
              <w:tc>
                <w:tcPr>
                  <w:tcW w:w="1276" w:type="dxa"/>
                  <w:tcBorders>
                    <w:top w:val="nil"/>
                    <w:left w:val="nil"/>
                    <w:bottom w:val="single" w:sz="4" w:space="0" w:color="auto"/>
                    <w:right w:val="single" w:sz="4" w:space="0" w:color="auto"/>
                  </w:tcBorders>
                  <w:shd w:val="clear" w:color="auto" w:fill="auto"/>
                  <w:noWrap/>
                  <w:vAlign w:val="center"/>
                  <w:hideMark/>
                </w:tcPr>
                <w:p w14:paraId="3201CAD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6 603,12</w:t>
                  </w:r>
                </w:p>
              </w:tc>
              <w:tc>
                <w:tcPr>
                  <w:tcW w:w="1276" w:type="dxa"/>
                  <w:tcBorders>
                    <w:top w:val="nil"/>
                    <w:left w:val="nil"/>
                    <w:bottom w:val="single" w:sz="4" w:space="0" w:color="auto"/>
                    <w:right w:val="single" w:sz="8" w:space="0" w:color="auto"/>
                  </w:tcBorders>
                  <w:shd w:val="clear" w:color="auto" w:fill="auto"/>
                  <w:noWrap/>
                  <w:vAlign w:val="center"/>
                  <w:hideMark/>
                </w:tcPr>
                <w:p w14:paraId="09CE554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6 802,85</w:t>
                  </w:r>
                </w:p>
              </w:tc>
            </w:tr>
            <w:tr w:rsidR="00E66E8C" w:rsidRPr="004116EE" w14:paraId="1EDEF6AA" w14:textId="77777777" w:rsidTr="004E5D67">
              <w:trPr>
                <w:trHeight w:val="563"/>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5583AE34"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Оборот организаций</w:t>
                  </w:r>
                </w:p>
              </w:tc>
              <w:tc>
                <w:tcPr>
                  <w:tcW w:w="1843" w:type="dxa"/>
                  <w:tcBorders>
                    <w:top w:val="nil"/>
                    <w:left w:val="nil"/>
                    <w:bottom w:val="single" w:sz="4" w:space="0" w:color="auto"/>
                    <w:right w:val="single" w:sz="4" w:space="0" w:color="auto"/>
                  </w:tcBorders>
                  <w:shd w:val="clear" w:color="auto" w:fill="auto"/>
                  <w:vAlign w:val="center"/>
                  <w:hideMark/>
                </w:tcPr>
                <w:p w14:paraId="37BEE78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млн.руб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31C5937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21 356,03</w:t>
                  </w:r>
                </w:p>
              </w:tc>
              <w:tc>
                <w:tcPr>
                  <w:tcW w:w="1134" w:type="dxa"/>
                  <w:tcBorders>
                    <w:top w:val="nil"/>
                    <w:left w:val="nil"/>
                    <w:bottom w:val="single" w:sz="4" w:space="0" w:color="auto"/>
                    <w:right w:val="single" w:sz="4" w:space="0" w:color="auto"/>
                  </w:tcBorders>
                  <w:shd w:val="clear" w:color="auto" w:fill="auto"/>
                  <w:noWrap/>
                  <w:vAlign w:val="center"/>
                  <w:hideMark/>
                </w:tcPr>
                <w:p w14:paraId="03B8140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24 110,96</w:t>
                  </w:r>
                </w:p>
              </w:tc>
              <w:tc>
                <w:tcPr>
                  <w:tcW w:w="1134" w:type="dxa"/>
                  <w:tcBorders>
                    <w:top w:val="nil"/>
                    <w:left w:val="nil"/>
                    <w:bottom w:val="single" w:sz="4" w:space="0" w:color="auto"/>
                    <w:right w:val="single" w:sz="4" w:space="0" w:color="auto"/>
                  </w:tcBorders>
                  <w:shd w:val="clear" w:color="auto" w:fill="auto"/>
                  <w:noWrap/>
                  <w:vAlign w:val="center"/>
                  <w:hideMark/>
                </w:tcPr>
                <w:p w14:paraId="47E42BE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24 617,29</w:t>
                  </w:r>
                </w:p>
              </w:tc>
              <w:tc>
                <w:tcPr>
                  <w:tcW w:w="1134" w:type="dxa"/>
                  <w:tcBorders>
                    <w:top w:val="nil"/>
                    <w:left w:val="nil"/>
                    <w:bottom w:val="single" w:sz="4" w:space="0" w:color="auto"/>
                    <w:right w:val="single" w:sz="4" w:space="0" w:color="auto"/>
                  </w:tcBorders>
                  <w:shd w:val="clear" w:color="auto" w:fill="auto"/>
                  <w:noWrap/>
                  <w:vAlign w:val="center"/>
                  <w:hideMark/>
                </w:tcPr>
                <w:p w14:paraId="1775FA7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25 454,28</w:t>
                  </w:r>
                </w:p>
              </w:tc>
              <w:tc>
                <w:tcPr>
                  <w:tcW w:w="1134" w:type="dxa"/>
                  <w:tcBorders>
                    <w:top w:val="nil"/>
                    <w:left w:val="nil"/>
                    <w:bottom w:val="single" w:sz="4" w:space="0" w:color="auto"/>
                    <w:right w:val="single" w:sz="4" w:space="0" w:color="auto"/>
                  </w:tcBorders>
                  <w:shd w:val="clear" w:color="auto" w:fill="auto"/>
                  <w:noWrap/>
                  <w:vAlign w:val="center"/>
                  <w:hideMark/>
                </w:tcPr>
                <w:p w14:paraId="2416792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25 774,30</w:t>
                  </w:r>
                </w:p>
              </w:tc>
              <w:tc>
                <w:tcPr>
                  <w:tcW w:w="1275" w:type="dxa"/>
                  <w:tcBorders>
                    <w:top w:val="nil"/>
                    <w:left w:val="nil"/>
                    <w:bottom w:val="single" w:sz="4" w:space="0" w:color="auto"/>
                    <w:right w:val="single" w:sz="4" w:space="0" w:color="auto"/>
                  </w:tcBorders>
                  <w:shd w:val="clear" w:color="auto" w:fill="auto"/>
                  <w:noWrap/>
                  <w:vAlign w:val="center"/>
                  <w:hideMark/>
                </w:tcPr>
                <w:p w14:paraId="0D31AEE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26 243,36</w:t>
                  </w:r>
                </w:p>
              </w:tc>
              <w:tc>
                <w:tcPr>
                  <w:tcW w:w="1276" w:type="dxa"/>
                  <w:tcBorders>
                    <w:top w:val="nil"/>
                    <w:left w:val="nil"/>
                    <w:bottom w:val="single" w:sz="4" w:space="0" w:color="auto"/>
                    <w:right w:val="single" w:sz="4" w:space="0" w:color="auto"/>
                  </w:tcBorders>
                  <w:shd w:val="clear" w:color="auto" w:fill="auto"/>
                  <w:noWrap/>
                  <w:vAlign w:val="center"/>
                  <w:hideMark/>
                </w:tcPr>
                <w:p w14:paraId="4610559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26 753,72</w:t>
                  </w:r>
                </w:p>
              </w:tc>
              <w:tc>
                <w:tcPr>
                  <w:tcW w:w="1276" w:type="dxa"/>
                  <w:tcBorders>
                    <w:top w:val="nil"/>
                    <w:left w:val="nil"/>
                    <w:bottom w:val="single" w:sz="4" w:space="0" w:color="auto"/>
                    <w:right w:val="single" w:sz="4" w:space="0" w:color="auto"/>
                  </w:tcBorders>
                  <w:shd w:val="clear" w:color="auto" w:fill="auto"/>
                  <w:noWrap/>
                  <w:vAlign w:val="center"/>
                  <w:hideMark/>
                </w:tcPr>
                <w:p w14:paraId="7BB09B7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27 056,90</w:t>
                  </w:r>
                </w:p>
              </w:tc>
              <w:tc>
                <w:tcPr>
                  <w:tcW w:w="1276" w:type="dxa"/>
                  <w:tcBorders>
                    <w:top w:val="nil"/>
                    <w:left w:val="nil"/>
                    <w:bottom w:val="single" w:sz="4" w:space="0" w:color="auto"/>
                    <w:right w:val="single" w:sz="8" w:space="0" w:color="auto"/>
                  </w:tcBorders>
                  <w:shd w:val="clear" w:color="auto" w:fill="auto"/>
                  <w:noWrap/>
                  <w:vAlign w:val="center"/>
                  <w:hideMark/>
                </w:tcPr>
                <w:p w14:paraId="4148BF4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27 743,61</w:t>
                  </w:r>
                </w:p>
              </w:tc>
            </w:tr>
            <w:tr w:rsidR="00E66E8C" w:rsidRPr="004116EE" w14:paraId="5B8E4568" w14:textId="77777777" w:rsidTr="004E5D67">
              <w:trPr>
                <w:trHeight w:val="1407"/>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6AA99280"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Инвестиции в основной капитал за счет всех источников финансирования в ценах соответствующих лет в малом предпринимательстве (включая микропредприятия)</w:t>
                  </w:r>
                </w:p>
              </w:tc>
              <w:tc>
                <w:tcPr>
                  <w:tcW w:w="1843" w:type="dxa"/>
                  <w:tcBorders>
                    <w:top w:val="nil"/>
                    <w:left w:val="nil"/>
                    <w:bottom w:val="single" w:sz="4" w:space="0" w:color="auto"/>
                    <w:right w:val="single" w:sz="4" w:space="0" w:color="auto"/>
                  </w:tcBorders>
                  <w:shd w:val="clear" w:color="auto" w:fill="auto"/>
                  <w:vAlign w:val="center"/>
                  <w:hideMark/>
                </w:tcPr>
                <w:p w14:paraId="066621E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млн.руб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17304A6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94,54</w:t>
                  </w:r>
                </w:p>
              </w:tc>
              <w:tc>
                <w:tcPr>
                  <w:tcW w:w="1134" w:type="dxa"/>
                  <w:tcBorders>
                    <w:top w:val="nil"/>
                    <w:left w:val="nil"/>
                    <w:bottom w:val="single" w:sz="4" w:space="0" w:color="auto"/>
                    <w:right w:val="single" w:sz="4" w:space="0" w:color="auto"/>
                  </w:tcBorders>
                  <w:shd w:val="clear" w:color="auto" w:fill="auto"/>
                  <w:noWrap/>
                  <w:vAlign w:val="center"/>
                  <w:hideMark/>
                </w:tcPr>
                <w:p w14:paraId="32A2377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107,68</w:t>
                  </w:r>
                </w:p>
              </w:tc>
              <w:tc>
                <w:tcPr>
                  <w:tcW w:w="1134" w:type="dxa"/>
                  <w:tcBorders>
                    <w:top w:val="nil"/>
                    <w:left w:val="nil"/>
                    <w:bottom w:val="single" w:sz="4" w:space="0" w:color="auto"/>
                    <w:right w:val="single" w:sz="4" w:space="0" w:color="auto"/>
                  </w:tcBorders>
                  <w:shd w:val="clear" w:color="auto" w:fill="auto"/>
                  <w:noWrap/>
                  <w:vAlign w:val="center"/>
                  <w:hideMark/>
                </w:tcPr>
                <w:p w14:paraId="1435B97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113,93</w:t>
                  </w:r>
                </w:p>
              </w:tc>
              <w:tc>
                <w:tcPr>
                  <w:tcW w:w="1134" w:type="dxa"/>
                  <w:tcBorders>
                    <w:top w:val="nil"/>
                    <w:left w:val="nil"/>
                    <w:bottom w:val="single" w:sz="4" w:space="0" w:color="auto"/>
                    <w:right w:val="single" w:sz="4" w:space="0" w:color="auto"/>
                  </w:tcBorders>
                  <w:shd w:val="clear" w:color="auto" w:fill="auto"/>
                  <w:noWrap/>
                  <w:vAlign w:val="center"/>
                  <w:hideMark/>
                </w:tcPr>
                <w:p w14:paraId="6C19457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119,96</w:t>
                  </w:r>
                </w:p>
              </w:tc>
              <w:tc>
                <w:tcPr>
                  <w:tcW w:w="1134" w:type="dxa"/>
                  <w:tcBorders>
                    <w:top w:val="nil"/>
                    <w:left w:val="nil"/>
                    <w:bottom w:val="single" w:sz="4" w:space="0" w:color="auto"/>
                    <w:right w:val="single" w:sz="4" w:space="0" w:color="auto"/>
                  </w:tcBorders>
                  <w:shd w:val="clear" w:color="auto" w:fill="auto"/>
                  <w:noWrap/>
                  <w:vAlign w:val="center"/>
                  <w:hideMark/>
                </w:tcPr>
                <w:p w14:paraId="208B301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118,37</w:t>
                  </w:r>
                </w:p>
              </w:tc>
              <w:tc>
                <w:tcPr>
                  <w:tcW w:w="1275" w:type="dxa"/>
                  <w:tcBorders>
                    <w:top w:val="nil"/>
                    <w:left w:val="nil"/>
                    <w:bottom w:val="single" w:sz="4" w:space="0" w:color="auto"/>
                    <w:right w:val="single" w:sz="4" w:space="0" w:color="auto"/>
                  </w:tcBorders>
                  <w:shd w:val="clear" w:color="auto" w:fill="auto"/>
                  <w:noWrap/>
                  <w:vAlign w:val="center"/>
                  <w:hideMark/>
                </w:tcPr>
                <w:p w14:paraId="16C0A30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125,72</w:t>
                  </w:r>
                </w:p>
              </w:tc>
              <w:tc>
                <w:tcPr>
                  <w:tcW w:w="1276" w:type="dxa"/>
                  <w:tcBorders>
                    <w:top w:val="nil"/>
                    <w:left w:val="nil"/>
                    <w:bottom w:val="single" w:sz="4" w:space="0" w:color="auto"/>
                    <w:right w:val="single" w:sz="4" w:space="0" w:color="auto"/>
                  </w:tcBorders>
                  <w:shd w:val="clear" w:color="auto" w:fill="auto"/>
                  <w:noWrap/>
                  <w:vAlign w:val="center"/>
                  <w:hideMark/>
                </w:tcPr>
                <w:p w14:paraId="773AC74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124,88</w:t>
                  </w:r>
                </w:p>
              </w:tc>
              <w:tc>
                <w:tcPr>
                  <w:tcW w:w="1276" w:type="dxa"/>
                  <w:tcBorders>
                    <w:top w:val="nil"/>
                    <w:left w:val="nil"/>
                    <w:bottom w:val="single" w:sz="4" w:space="0" w:color="auto"/>
                    <w:right w:val="single" w:sz="4" w:space="0" w:color="auto"/>
                  </w:tcBorders>
                  <w:shd w:val="clear" w:color="auto" w:fill="auto"/>
                  <w:noWrap/>
                  <w:vAlign w:val="center"/>
                  <w:hideMark/>
                </w:tcPr>
                <w:p w14:paraId="24FC3ED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131,51</w:t>
                  </w:r>
                </w:p>
              </w:tc>
              <w:tc>
                <w:tcPr>
                  <w:tcW w:w="1276" w:type="dxa"/>
                  <w:tcBorders>
                    <w:top w:val="nil"/>
                    <w:left w:val="nil"/>
                    <w:bottom w:val="single" w:sz="4" w:space="0" w:color="auto"/>
                    <w:right w:val="single" w:sz="8" w:space="0" w:color="auto"/>
                  </w:tcBorders>
                  <w:shd w:val="clear" w:color="auto" w:fill="auto"/>
                  <w:noWrap/>
                  <w:vAlign w:val="center"/>
                  <w:hideMark/>
                </w:tcPr>
                <w:p w14:paraId="7C04B48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131,75</w:t>
                  </w:r>
                </w:p>
              </w:tc>
            </w:tr>
            <w:tr w:rsidR="00E66E8C" w:rsidRPr="004116EE" w14:paraId="2042B7A7" w14:textId="77777777" w:rsidTr="004E5D67">
              <w:trPr>
                <w:trHeight w:val="846"/>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7C09809E"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Фонд заработной платы работников малых предприятий (включая микропредприятия)</w:t>
                  </w:r>
                </w:p>
              </w:tc>
              <w:tc>
                <w:tcPr>
                  <w:tcW w:w="1843" w:type="dxa"/>
                  <w:tcBorders>
                    <w:top w:val="nil"/>
                    <w:left w:val="nil"/>
                    <w:bottom w:val="single" w:sz="4" w:space="0" w:color="auto"/>
                    <w:right w:val="single" w:sz="4" w:space="0" w:color="auto"/>
                  </w:tcBorders>
                  <w:shd w:val="clear" w:color="auto" w:fill="auto"/>
                  <w:vAlign w:val="center"/>
                  <w:hideMark/>
                </w:tcPr>
                <w:p w14:paraId="1398257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млн.руб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4EE0ECD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614,7</w:t>
                  </w:r>
                </w:p>
              </w:tc>
              <w:tc>
                <w:tcPr>
                  <w:tcW w:w="1134" w:type="dxa"/>
                  <w:tcBorders>
                    <w:top w:val="nil"/>
                    <w:left w:val="nil"/>
                    <w:bottom w:val="single" w:sz="4" w:space="0" w:color="auto"/>
                    <w:right w:val="single" w:sz="4" w:space="0" w:color="auto"/>
                  </w:tcBorders>
                  <w:shd w:val="clear" w:color="auto" w:fill="auto"/>
                  <w:noWrap/>
                  <w:vAlign w:val="center"/>
                  <w:hideMark/>
                </w:tcPr>
                <w:p w14:paraId="25EBB67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633,9</w:t>
                  </w:r>
                </w:p>
              </w:tc>
              <w:tc>
                <w:tcPr>
                  <w:tcW w:w="1134" w:type="dxa"/>
                  <w:tcBorders>
                    <w:top w:val="nil"/>
                    <w:left w:val="nil"/>
                    <w:bottom w:val="single" w:sz="4" w:space="0" w:color="auto"/>
                    <w:right w:val="single" w:sz="4" w:space="0" w:color="auto"/>
                  </w:tcBorders>
                  <w:shd w:val="clear" w:color="auto" w:fill="auto"/>
                  <w:noWrap/>
                  <w:vAlign w:val="center"/>
                  <w:hideMark/>
                </w:tcPr>
                <w:p w14:paraId="5EC31D4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704,9</w:t>
                  </w:r>
                </w:p>
              </w:tc>
              <w:tc>
                <w:tcPr>
                  <w:tcW w:w="1134" w:type="dxa"/>
                  <w:tcBorders>
                    <w:top w:val="nil"/>
                    <w:left w:val="nil"/>
                    <w:bottom w:val="single" w:sz="4" w:space="0" w:color="auto"/>
                    <w:right w:val="single" w:sz="4" w:space="0" w:color="auto"/>
                  </w:tcBorders>
                  <w:shd w:val="clear" w:color="auto" w:fill="auto"/>
                  <w:noWrap/>
                  <w:vAlign w:val="center"/>
                  <w:hideMark/>
                </w:tcPr>
                <w:p w14:paraId="7E476C9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766,5</w:t>
                  </w:r>
                </w:p>
              </w:tc>
              <w:tc>
                <w:tcPr>
                  <w:tcW w:w="1134" w:type="dxa"/>
                  <w:tcBorders>
                    <w:top w:val="nil"/>
                    <w:left w:val="nil"/>
                    <w:bottom w:val="single" w:sz="4" w:space="0" w:color="auto"/>
                    <w:right w:val="single" w:sz="4" w:space="0" w:color="auto"/>
                  </w:tcBorders>
                  <w:shd w:val="clear" w:color="auto" w:fill="auto"/>
                  <w:noWrap/>
                  <w:vAlign w:val="center"/>
                  <w:hideMark/>
                </w:tcPr>
                <w:p w14:paraId="151E768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731,2</w:t>
                  </w:r>
                </w:p>
              </w:tc>
              <w:tc>
                <w:tcPr>
                  <w:tcW w:w="1275" w:type="dxa"/>
                  <w:tcBorders>
                    <w:top w:val="nil"/>
                    <w:left w:val="nil"/>
                    <w:bottom w:val="single" w:sz="4" w:space="0" w:color="auto"/>
                    <w:right w:val="single" w:sz="4" w:space="0" w:color="auto"/>
                  </w:tcBorders>
                  <w:shd w:val="clear" w:color="auto" w:fill="auto"/>
                  <w:noWrap/>
                  <w:vAlign w:val="center"/>
                  <w:hideMark/>
                </w:tcPr>
                <w:p w14:paraId="4CB5515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825,6</w:t>
                  </w:r>
                </w:p>
              </w:tc>
              <w:tc>
                <w:tcPr>
                  <w:tcW w:w="1276" w:type="dxa"/>
                  <w:tcBorders>
                    <w:top w:val="nil"/>
                    <w:left w:val="nil"/>
                    <w:bottom w:val="single" w:sz="4" w:space="0" w:color="auto"/>
                    <w:right w:val="single" w:sz="4" w:space="0" w:color="auto"/>
                  </w:tcBorders>
                  <w:shd w:val="clear" w:color="auto" w:fill="auto"/>
                  <w:noWrap/>
                  <w:vAlign w:val="center"/>
                  <w:hideMark/>
                </w:tcPr>
                <w:p w14:paraId="62FE309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759,3</w:t>
                  </w:r>
                </w:p>
              </w:tc>
              <w:tc>
                <w:tcPr>
                  <w:tcW w:w="1276" w:type="dxa"/>
                  <w:tcBorders>
                    <w:top w:val="nil"/>
                    <w:left w:val="nil"/>
                    <w:bottom w:val="single" w:sz="4" w:space="0" w:color="auto"/>
                    <w:right w:val="single" w:sz="4" w:space="0" w:color="auto"/>
                  </w:tcBorders>
                  <w:shd w:val="clear" w:color="auto" w:fill="auto"/>
                  <w:noWrap/>
                  <w:vAlign w:val="center"/>
                  <w:hideMark/>
                </w:tcPr>
                <w:p w14:paraId="4C9B4E0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887,6</w:t>
                  </w:r>
                </w:p>
              </w:tc>
              <w:tc>
                <w:tcPr>
                  <w:tcW w:w="1276" w:type="dxa"/>
                  <w:tcBorders>
                    <w:top w:val="nil"/>
                    <w:left w:val="nil"/>
                    <w:bottom w:val="single" w:sz="4" w:space="0" w:color="auto"/>
                    <w:right w:val="single" w:sz="8" w:space="0" w:color="auto"/>
                  </w:tcBorders>
                  <w:shd w:val="clear" w:color="auto" w:fill="auto"/>
                  <w:noWrap/>
                  <w:vAlign w:val="center"/>
                  <w:hideMark/>
                </w:tcPr>
                <w:p w14:paraId="7D0E14D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787,7</w:t>
                  </w:r>
                </w:p>
              </w:tc>
            </w:tr>
            <w:tr w:rsidR="00E66E8C" w:rsidRPr="004116EE" w14:paraId="42113D67" w14:textId="77777777" w:rsidTr="004E5D67">
              <w:trPr>
                <w:trHeight w:val="972"/>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3A8C4E05"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Темп роста фонда заработной платы работников малых предприятий (включая микропредприятия)</w:t>
                  </w:r>
                </w:p>
              </w:tc>
              <w:tc>
                <w:tcPr>
                  <w:tcW w:w="1843" w:type="dxa"/>
                  <w:tcBorders>
                    <w:top w:val="nil"/>
                    <w:left w:val="nil"/>
                    <w:bottom w:val="single" w:sz="4" w:space="0" w:color="auto"/>
                    <w:right w:val="single" w:sz="4" w:space="0" w:color="auto"/>
                  </w:tcBorders>
                  <w:shd w:val="clear" w:color="000000" w:fill="FFFFFF"/>
                  <w:vAlign w:val="center"/>
                  <w:hideMark/>
                </w:tcPr>
                <w:p w14:paraId="3399F32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3412EBA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168,1</w:t>
                  </w:r>
                </w:p>
              </w:tc>
              <w:tc>
                <w:tcPr>
                  <w:tcW w:w="1134" w:type="dxa"/>
                  <w:tcBorders>
                    <w:top w:val="nil"/>
                    <w:left w:val="nil"/>
                    <w:bottom w:val="single" w:sz="4" w:space="0" w:color="auto"/>
                    <w:right w:val="single" w:sz="4" w:space="0" w:color="auto"/>
                  </w:tcBorders>
                  <w:shd w:val="clear" w:color="auto" w:fill="auto"/>
                  <w:noWrap/>
                  <w:vAlign w:val="center"/>
                  <w:hideMark/>
                </w:tcPr>
                <w:p w14:paraId="54E630A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103,1</w:t>
                  </w:r>
                </w:p>
              </w:tc>
              <w:tc>
                <w:tcPr>
                  <w:tcW w:w="1134" w:type="dxa"/>
                  <w:tcBorders>
                    <w:top w:val="nil"/>
                    <w:left w:val="nil"/>
                    <w:bottom w:val="single" w:sz="4" w:space="0" w:color="auto"/>
                    <w:right w:val="single" w:sz="4" w:space="0" w:color="auto"/>
                  </w:tcBorders>
                  <w:shd w:val="clear" w:color="auto" w:fill="auto"/>
                  <w:noWrap/>
                  <w:vAlign w:val="center"/>
                  <w:hideMark/>
                </w:tcPr>
                <w:p w14:paraId="1DE4E36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111,2</w:t>
                  </w:r>
                </w:p>
              </w:tc>
              <w:tc>
                <w:tcPr>
                  <w:tcW w:w="1134" w:type="dxa"/>
                  <w:tcBorders>
                    <w:top w:val="nil"/>
                    <w:left w:val="nil"/>
                    <w:bottom w:val="single" w:sz="4" w:space="0" w:color="auto"/>
                    <w:right w:val="single" w:sz="4" w:space="0" w:color="auto"/>
                  </w:tcBorders>
                  <w:shd w:val="clear" w:color="auto" w:fill="auto"/>
                  <w:noWrap/>
                  <w:vAlign w:val="center"/>
                  <w:hideMark/>
                </w:tcPr>
                <w:p w14:paraId="70F5193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108,7</w:t>
                  </w:r>
                </w:p>
              </w:tc>
              <w:tc>
                <w:tcPr>
                  <w:tcW w:w="1134" w:type="dxa"/>
                  <w:tcBorders>
                    <w:top w:val="nil"/>
                    <w:left w:val="nil"/>
                    <w:bottom w:val="single" w:sz="4" w:space="0" w:color="auto"/>
                    <w:right w:val="single" w:sz="4" w:space="0" w:color="auto"/>
                  </w:tcBorders>
                  <w:shd w:val="clear" w:color="auto" w:fill="auto"/>
                  <w:noWrap/>
                  <w:vAlign w:val="center"/>
                  <w:hideMark/>
                </w:tcPr>
                <w:p w14:paraId="05D47C2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103,7</w:t>
                  </w:r>
                </w:p>
              </w:tc>
              <w:tc>
                <w:tcPr>
                  <w:tcW w:w="1275" w:type="dxa"/>
                  <w:tcBorders>
                    <w:top w:val="nil"/>
                    <w:left w:val="nil"/>
                    <w:bottom w:val="single" w:sz="4" w:space="0" w:color="auto"/>
                    <w:right w:val="single" w:sz="4" w:space="0" w:color="auto"/>
                  </w:tcBorders>
                  <w:shd w:val="clear" w:color="auto" w:fill="auto"/>
                  <w:noWrap/>
                  <w:vAlign w:val="center"/>
                  <w:hideMark/>
                </w:tcPr>
                <w:p w14:paraId="43AB36F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107,7</w:t>
                  </w:r>
                </w:p>
              </w:tc>
              <w:tc>
                <w:tcPr>
                  <w:tcW w:w="1276" w:type="dxa"/>
                  <w:tcBorders>
                    <w:top w:val="nil"/>
                    <w:left w:val="nil"/>
                    <w:bottom w:val="single" w:sz="4" w:space="0" w:color="auto"/>
                    <w:right w:val="single" w:sz="4" w:space="0" w:color="auto"/>
                  </w:tcBorders>
                  <w:shd w:val="clear" w:color="auto" w:fill="auto"/>
                  <w:noWrap/>
                  <w:vAlign w:val="center"/>
                  <w:hideMark/>
                </w:tcPr>
                <w:p w14:paraId="1A694D7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103,8</w:t>
                  </w:r>
                </w:p>
              </w:tc>
              <w:tc>
                <w:tcPr>
                  <w:tcW w:w="1276" w:type="dxa"/>
                  <w:tcBorders>
                    <w:top w:val="nil"/>
                    <w:left w:val="nil"/>
                    <w:bottom w:val="single" w:sz="4" w:space="0" w:color="auto"/>
                    <w:right w:val="single" w:sz="4" w:space="0" w:color="auto"/>
                  </w:tcBorders>
                  <w:shd w:val="clear" w:color="auto" w:fill="auto"/>
                  <w:noWrap/>
                  <w:vAlign w:val="center"/>
                  <w:hideMark/>
                </w:tcPr>
                <w:p w14:paraId="54CCD77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107,5</w:t>
                  </w:r>
                </w:p>
              </w:tc>
              <w:tc>
                <w:tcPr>
                  <w:tcW w:w="1276" w:type="dxa"/>
                  <w:tcBorders>
                    <w:top w:val="nil"/>
                    <w:left w:val="nil"/>
                    <w:bottom w:val="single" w:sz="4" w:space="0" w:color="auto"/>
                    <w:right w:val="single" w:sz="8" w:space="0" w:color="auto"/>
                  </w:tcBorders>
                  <w:shd w:val="clear" w:color="auto" w:fill="auto"/>
                  <w:noWrap/>
                  <w:vAlign w:val="center"/>
                  <w:hideMark/>
                </w:tcPr>
                <w:p w14:paraId="5172F44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103,7</w:t>
                  </w:r>
                </w:p>
              </w:tc>
            </w:tr>
            <w:tr w:rsidR="00E66E8C" w:rsidRPr="004116EE" w14:paraId="278B50FF" w14:textId="77777777" w:rsidTr="004E5D67">
              <w:trPr>
                <w:trHeight w:val="716"/>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2A6D5F74"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Среднемесячная заработная плата работников малых предприятий (включая микропредприятия)</w:t>
                  </w:r>
                </w:p>
              </w:tc>
              <w:tc>
                <w:tcPr>
                  <w:tcW w:w="1843" w:type="dxa"/>
                  <w:tcBorders>
                    <w:top w:val="nil"/>
                    <w:left w:val="nil"/>
                    <w:bottom w:val="single" w:sz="4" w:space="0" w:color="auto"/>
                    <w:right w:val="single" w:sz="4" w:space="0" w:color="auto"/>
                  </w:tcBorders>
                  <w:shd w:val="clear" w:color="000000" w:fill="FFFFFF"/>
                  <w:vAlign w:val="center"/>
                  <w:hideMark/>
                </w:tcPr>
                <w:p w14:paraId="40F3A01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noWrap/>
                  <w:vAlign w:val="center"/>
                  <w:hideMark/>
                </w:tcPr>
                <w:p w14:paraId="5D522A2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149 021,5</w:t>
                  </w:r>
                </w:p>
              </w:tc>
              <w:tc>
                <w:tcPr>
                  <w:tcW w:w="1134" w:type="dxa"/>
                  <w:tcBorders>
                    <w:top w:val="nil"/>
                    <w:left w:val="nil"/>
                    <w:bottom w:val="single" w:sz="4" w:space="0" w:color="auto"/>
                    <w:right w:val="single" w:sz="4" w:space="0" w:color="auto"/>
                  </w:tcBorders>
                  <w:shd w:val="clear" w:color="auto" w:fill="auto"/>
                  <w:noWrap/>
                  <w:vAlign w:val="center"/>
                  <w:hideMark/>
                </w:tcPr>
                <w:p w14:paraId="342763F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158 543,4</w:t>
                  </w:r>
                </w:p>
              </w:tc>
              <w:tc>
                <w:tcPr>
                  <w:tcW w:w="1134" w:type="dxa"/>
                  <w:tcBorders>
                    <w:top w:val="nil"/>
                    <w:left w:val="nil"/>
                    <w:bottom w:val="single" w:sz="4" w:space="0" w:color="auto"/>
                    <w:right w:val="single" w:sz="4" w:space="0" w:color="auto"/>
                  </w:tcBorders>
                  <w:shd w:val="clear" w:color="auto" w:fill="auto"/>
                  <w:noWrap/>
                  <w:vAlign w:val="center"/>
                  <w:hideMark/>
                </w:tcPr>
                <w:p w14:paraId="6633FAF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175 824,6</w:t>
                  </w:r>
                </w:p>
              </w:tc>
              <w:tc>
                <w:tcPr>
                  <w:tcW w:w="1134" w:type="dxa"/>
                  <w:tcBorders>
                    <w:top w:val="nil"/>
                    <w:left w:val="nil"/>
                    <w:bottom w:val="single" w:sz="4" w:space="0" w:color="auto"/>
                    <w:right w:val="single" w:sz="4" w:space="0" w:color="auto"/>
                  </w:tcBorders>
                  <w:shd w:val="clear" w:color="auto" w:fill="auto"/>
                  <w:noWrap/>
                  <w:vAlign w:val="center"/>
                  <w:hideMark/>
                </w:tcPr>
                <w:p w14:paraId="732F9A9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189 714,8</w:t>
                  </w:r>
                </w:p>
              </w:tc>
              <w:tc>
                <w:tcPr>
                  <w:tcW w:w="1134" w:type="dxa"/>
                  <w:tcBorders>
                    <w:top w:val="nil"/>
                    <w:left w:val="nil"/>
                    <w:bottom w:val="single" w:sz="4" w:space="0" w:color="auto"/>
                    <w:right w:val="single" w:sz="4" w:space="0" w:color="auto"/>
                  </w:tcBorders>
                  <w:shd w:val="clear" w:color="auto" w:fill="auto"/>
                  <w:noWrap/>
                  <w:vAlign w:val="center"/>
                  <w:hideMark/>
                </w:tcPr>
                <w:p w14:paraId="044A69E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180 747,7</w:t>
                  </w:r>
                </w:p>
              </w:tc>
              <w:tc>
                <w:tcPr>
                  <w:tcW w:w="1275" w:type="dxa"/>
                  <w:tcBorders>
                    <w:top w:val="nil"/>
                    <w:left w:val="nil"/>
                    <w:bottom w:val="single" w:sz="4" w:space="0" w:color="auto"/>
                    <w:right w:val="single" w:sz="4" w:space="0" w:color="auto"/>
                  </w:tcBorders>
                  <w:shd w:val="clear" w:color="auto" w:fill="auto"/>
                  <w:noWrap/>
                  <w:vAlign w:val="center"/>
                  <w:hideMark/>
                </w:tcPr>
                <w:p w14:paraId="35CE5F4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202 994,8</w:t>
                  </w:r>
                </w:p>
              </w:tc>
              <w:tc>
                <w:tcPr>
                  <w:tcW w:w="1276" w:type="dxa"/>
                  <w:tcBorders>
                    <w:top w:val="nil"/>
                    <w:left w:val="nil"/>
                    <w:bottom w:val="single" w:sz="4" w:space="0" w:color="auto"/>
                    <w:right w:val="single" w:sz="4" w:space="0" w:color="auto"/>
                  </w:tcBorders>
                  <w:shd w:val="clear" w:color="auto" w:fill="auto"/>
                  <w:noWrap/>
                  <w:vAlign w:val="center"/>
                  <w:hideMark/>
                </w:tcPr>
                <w:p w14:paraId="4929C06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185 808,7</w:t>
                  </w:r>
                </w:p>
              </w:tc>
              <w:tc>
                <w:tcPr>
                  <w:tcW w:w="1276" w:type="dxa"/>
                  <w:tcBorders>
                    <w:top w:val="nil"/>
                    <w:left w:val="nil"/>
                    <w:bottom w:val="single" w:sz="4" w:space="0" w:color="auto"/>
                    <w:right w:val="single" w:sz="4" w:space="0" w:color="auto"/>
                  </w:tcBorders>
                  <w:shd w:val="clear" w:color="auto" w:fill="auto"/>
                  <w:noWrap/>
                  <w:vAlign w:val="center"/>
                  <w:hideMark/>
                </w:tcPr>
                <w:p w14:paraId="61C7A75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216 392,5</w:t>
                  </w:r>
                </w:p>
              </w:tc>
              <w:tc>
                <w:tcPr>
                  <w:tcW w:w="1276" w:type="dxa"/>
                  <w:tcBorders>
                    <w:top w:val="nil"/>
                    <w:left w:val="nil"/>
                    <w:bottom w:val="single" w:sz="4" w:space="0" w:color="auto"/>
                    <w:right w:val="single" w:sz="8" w:space="0" w:color="auto"/>
                  </w:tcBorders>
                  <w:shd w:val="clear" w:color="auto" w:fill="auto"/>
                  <w:noWrap/>
                  <w:vAlign w:val="center"/>
                  <w:hideMark/>
                </w:tcPr>
                <w:p w14:paraId="436C29C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190 453,9</w:t>
                  </w:r>
                </w:p>
              </w:tc>
            </w:tr>
            <w:tr w:rsidR="00E66E8C" w:rsidRPr="004116EE" w14:paraId="54044CB8" w14:textId="77777777" w:rsidTr="004E5D67">
              <w:trPr>
                <w:trHeight w:val="1110"/>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26AF05BA"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Темп роста среднемесячной заработной платы работников малых предприятий (включая микропредприятия)</w:t>
                  </w:r>
                </w:p>
              </w:tc>
              <w:tc>
                <w:tcPr>
                  <w:tcW w:w="1843" w:type="dxa"/>
                  <w:tcBorders>
                    <w:top w:val="nil"/>
                    <w:left w:val="nil"/>
                    <w:bottom w:val="single" w:sz="4" w:space="0" w:color="auto"/>
                    <w:right w:val="single" w:sz="4" w:space="0" w:color="auto"/>
                  </w:tcBorders>
                  <w:shd w:val="clear" w:color="000000" w:fill="FFFFFF"/>
                  <w:vAlign w:val="center"/>
                  <w:hideMark/>
                </w:tcPr>
                <w:p w14:paraId="237B882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552373B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135,7</w:t>
                  </w:r>
                </w:p>
              </w:tc>
              <w:tc>
                <w:tcPr>
                  <w:tcW w:w="1134" w:type="dxa"/>
                  <w:tcBorders>
                    <w:top w:val="nil"/>
                    <w:left w:val="nil"/>
                    <w:bottom w:val="single" w:sz="4" w:space="0" w:color="auto"/>
                    <w:right w:val="single" w:sz="4" w:space="0" w:color="auto"/>
                  </w:tcBorders>
                  <w:shd w:val="clear" w:color="auto" w:fill="auto"/>
                  <w:noWrap/>
                  <w:vAlign w:val="center"/>
                  <w:hideMark/>
                </w:tcPr>
                <w:p w14:paraId="4C1A559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106,4</w:t>
                  </w:r>
                </w:p>
              </w:tc>
              <w:tc>
                <w:tcPr>
                  <w:tcW w:w="1134" w:type="dxa"/>
                  <w:tcBorders>
                    <w:top w:val="nil"/>
                    <w:left w:val="nil"/>
                    <w:bottom w:val="single" w:sz="4" w:space="0" w:color="auto"/>
                    <w:right w:val="single" w:sz="4" w:space="0" w:color="auto"/>
                  </w:tcBorders>
                  <w:shd w:val="clear" w:color="auto" w:fill="auto"/>
                  <w:noWrap/>
                  <w:vAlign w:val="center"/>
                  <w:hideMark/>
                </w:tcPr>
                <w:p w14:paraId="2952919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110,9</w:t>
                  </w:r>
                </w:p>
              </w:tc>
              <w:tc>
                <w:tcPr>
                  <w:tcW w:w="1134" w:type="dxa"/>
                  <w:tcBorders>
                    <w:top w:val="nil"/>
                    <w:left w:val="nil"/>
                    <w:bottom w:val="single" w:sz="4" w:space="0" w:color="auto"/>
                    <w:right w:val="single" w:sz="4" w:space="0" w:color="auto"/>
                  </w:tcBorders>
                  <w:shd w:val="clear" w:color="auto" w:fill="auto"/>
                  <w:noWrap/>
                  <w:vAlign w:val="center"/>
                  <w:hideMark/>
                </w:tcPr>
                <w:p w14:paraId="5FA7505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107,9</w:t>
                  </w:r>
                </w:p>
              </w:tc>
              <w:tc>
                <w:tcPr>
                  <w:tcW w:w="1134" w:type="dxa"/>
                  <w:tcBorders>
                    <w:top w:val="nil"/>
                    <w:left w:val="nil"/>
                    <w:bottom w:val="single" w:sz="4" w:space="0" w:color="auto"/>
                    <w:right w:val="single" w:sz="4" w:space="0" w:color="auto"/>
                  </w:tcBorders>
                  <w:shd w:val="clear" w:color="auto" w:fill="auto"/>
                  <w:noWrap/>
                  <w:vAlign w:val="center"/>
                  <w:hideMark/>
                </w:tcPr>
                <w:p w14:paraId="30C25D0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102,8</w:t>
                  </w:r>
                </w:p>
              </w:tc>
              <w:tc>
                <w:tcPr>
                  <w:tcW w:w="1275" w:type="dxa"/>
                  <w:tcBorders>
                    <w:top w:val="nil"/>
                    <w:left w:val="nil"/>
                    <w:bottom w:val="single" w:sz="4" w:space="0" w:color="auto"/>
                    <w:right w:val="single" w:sz="4" w:space="0" w:color="auto"/>
                  </w:tcBorders>
                  <w:shd w:val="clear" w:color="auto" w:fill="auto"/>
                  <w:noWrap/>
                  <w:vAlign w:val="center"/>
                  <w:hideMark/>
                </w:tcPr>
                <w:p w14:paraId="2B7757D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107,0</w:t>
                  </w:r>
                </w:p>
              </w:tc>
              <w:tc>
                <w:tcPr>
                  <w:tcW w:w="1276" w:type="dxa"/>
                  <w:tcBorders>
                    <w:top w:val="nil"/>
                    <w:left w:val="nil"/>
                    <w:bottom w:val="single" w:sz="4" w:space="0" w:color="auto"/>
                    <w:right w:val="single" w:sz="4" w:space="0" w:color="auto"/>
                  </w:tcBorders>
                  <w:shd w:val="clear" w:color="auto" w:fill="auto"/>
                  <w:noWrap/>
                  <w:vAlign w:val="center"/>
                  <w:hideMark/>
                </w:tcPr>
                <w:p w14:paraId="1C72AB5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102,8</w:t>
                  </w:r>
                </w:p>
              </w:tc>
              <w:tc>
                <w:tcPr>
                  <w:tcW w:w="1276" w:type="dxa"/>
                  <w:tcBorders>
                    <w:top w:val="nil"/>
                    <w:left w:val="nil"/>
                    <w:bottom w:val="single" w:sz="4" w:space="0" w:color="auto"/>
                    <w:right w:val="single" w:sz="4" w:space="0" w:color="auto"/>
                  </w:tcBorders>
                  <w:shd w:val="clear" w:color="auto" w:fill="auto"/>
                  <w:noWrap/>
                  <w:vAlign w:val="center"/>
                  <w:hideMark/>
                </w:tcPr>
                <w:p w14:paraId="76237A8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106,6</w:t>
                  </w:r>
                </w:p>
              </w:tc>
              <w:tc>
                <w:tcPr>
                  <w:tcW w:w="1276" w:type="dxa"/>
                  <w:tcBorders>
                    <w:top w:val="nil"/>
                    <w:left w:val="nil"/>
                    <w:bottom w:val="single" w:sz="4" w:space="0" w:color="auto"/>
                    <w:right w:val="single" w:sz="8" w:space="0" w:color="auto"/>
                  </w:tcBorders>
                  <w:shd w:val="clear" w:color="auto" w:fill="auto"/>
                  <w:noWrap/>
                  <w:vAlign w:val="center"/>
                  <w:hideMark/>
                </w:tcPr>
                <w:p w14:paraId="4A204BA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102,5</w:t>
                  </w:r>
                </w:p>
              </w:tc>
            </w:tr>
            <w:tr w:rsidR="00E66E8C" w:rsidRPr="004116EE" w14:paraId="4CEFD64D" w14:textId="77777777" w:rsidTr="004E5D67">
              <w:trPr>
                <w:trHeight w:val="837"/>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44000802"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Среднесписочная численность работников малых предприятий (включая микропредприятия)</w:t>
                  </w:r>
                </w:p>
              </w:tc>
              <w:tc>
                <w:tcPr>
                  <w:tcW w:w="1843" w:type="dxa"/>
                  <w:tcBorders>
                    <w:top w:val="nil"/>
                    <w:left w:val="nil"/>
                    <w:bottom w:val="single" w:sz="4" w:space="0" w:color="auto"/>
                    <w:right w:val="single" w:sz="4" w:space="0" w:color="auto"/>
                  </w:tcBorders>
                  <w:shd w:val="clear" w:color="000000" w:fill="FFFFFF"/>
                  <w:vAlign w:val="center"/>
                  <w:hideMark/>
                </w:tcPr>
                <w:p w14:paraId="5040146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14:paraId="455BD84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344</w:t>
                  </w:r>
                </w:p>
              </w:tc>
              <w:tc>
                <w:tcPr>
                  <w:tcW w:w="1134" w:type="dxa"/>
                  <w:tcBorders>
                    <w:top w:val="nil"/>
                    <w:left w:val="nil"/>
                    <w:bottom w:val="single" w:sz="4" w:space="0" w:color="auto"/>
                    <w:right w:val="single" w:sz="4" w:space="0" w:color="auto"/>
                  </w:tcBorders>
                  <w:shd w:val="clear" w:color="auto" w:fill="auto"/>
                  <w:noWrap/>
                  <w:vAlign w:val="center"/>
                  <w:hideMark/>
                </w:tcPr>
                <w:p w14:paraId="6F844D3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333</w:t>
                  </w:r>
                </w:p>
              </w:tc>
              <w:tc>
                <w:tcPr>
                  <w:tcW w:w="1134" w:type="dxa"/>
                  <w:tcBorders>
                    <w:top w:val="nil"/>
                    <w:left w:val="nil"/>
                    <w:bottom w:val="single" w:sz="4" w:space="0" w:color="auto"/>
                    <w:right w:val="single" w:sz="4" w:space="0" w:color="auto"/>
                  </w:tcBorders>
                  <w:shd w:val="clear" w:color="auto" w:fill="auto"/>
                  <w:noWrap/>
                  <w:vAlign w:val="center"/>
                  <w:hideMark/>
                </w:tcPr>
                <w:p w14:paraId="41923C4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334</w:t>
                  </w:r>
                </w:p>
              </w:tc>
              <w:tc>
                <w:tcPr>
                  <w:tcW w:w="1134" w:type="dxa"/>
                  <w:tcBorders>
                    <w:top w:val="nil"/>
                    <w:left w:val="nil"/>
                    <w:bottom w:val="single" w:sz="4" w:space="0" w:color="auto"/>
                    <w:right w:val="single" w:sz="4" w:space="0" w:color="auto"/>
                  </w:tcBorders>
                  <w:shd w:val="clear" w:color="auto" w:fill="auto"/>
                  <w:noWrap/>
                  <w:vAlign w:val="center"/>
                  <w:hideMark/>
                </w:tcPr>
                <w:p w14:paraId="221E290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337</w:t>
                  </w:r>
                </w:p>
              </w:tc>
              <w:tc>
                <w:tcPr>
                  <w:tcW w:w="1134" w:type="dxa"/>
                  <w:tcBorders>
                    <w:top w:val="nil"/>
                    <w:left w:val="nil"/>
                    <w:bottom w:val="single" w:sz="4" w:space="0" w:color="auto"/>
                    <w:right w:val="single" w:sz="4" w:space="0" w:color="auto"/>
                  </w:tcBorders>
                  <w:shd w:val="clear" w:color="auto" w:fill="auto"/>
                  <w:noWrap/>
                  <w:vAlign w:val="center"/>
                  <w:hideMark/>
                </w:tcPr>
                <w:p w14:paraId="7A180FA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337</w:t>
                  </w:r>
                </w:p>
              </w:tc>
              <w:tc>
                <w:tcPr>
                  <w:tcW w:w="1275" w:type="dxa"/>
                  <w:tcBorders>
                    <w:top w:val="nil"/>
                    <w:left w:val="nil"/>
                    <w:bottom w:val="single" w:sz="4" w:space="0" w:color="auto"/>
                    <w:right w:val="single" w:sz="4" w:space="0" w:color="auto"/>
                  </w:tcBorders>
                  <w:shd w:val="clear" w:color="auto" w:fill="auto"/>
                  <w:noWrap/>
                  <w:vAlign w:val="center"/>
                  <w:hideMark/>
                </w:tcPr>
                <w:p w14:paraId="081EA43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339</w:t>
                  </w:r>
                </w:p>
              </w:tc>
              <w:tc>
                <w:tcPr>
                  <w:tcW w:w="1276" w:type="dxa"/>
                  <w:tcBorders>
                    <w:top w:val="nil"/>
                    <w:left w:val="nil"/>
                    <w:bottom w:val="single" w:sz="4" w:space="0" w:color="auto"/>
                    <w:right w:val="single" w:sz="4" w:space="0" w:color="auto"/>
                  </w:tcBorders>
                  <w:shd w:val="clear" w:color="auto" w:fill="auto"/>
                  <w:noWrap/>
                  <w:vAlign w:val="center"/>
                  <w:hideMark/>
                </w:tcPr>
                <w:p w14:paraId="1A8F6EC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341</w:t>
                  </w:r>
                </w:p>
              </w:tc>
              <w:tc>
                <w:tcPr>
                  <w:tcW w:w="1276" w:type="dxa"/>
                  <w:tcBorders>
                    <w:top w:val="nil"/>
                    <w:left w:val="nil"/>
                    <w:bottom w:val="single" w:sz="4" w:space="0" w:color="auto"/>
                    <w:right w:val="single" w:sz="4" w:space="0" w:color="auto"/>
                  </w:tcBorders>
                  <w:shd w:val="clear" w:color="auto" w:fill="auto"/>
                  <w:noWrap/>
                  <w:vAlign w:val="center"/>
                  <w:hideMark/>
                </w:tcPr>
                <w:p w14:paraId="0B99D87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342</w:t>
                  </w:r>
                </w:p>
              </w:tc>
              <w:tc>
                <w:tcPr>
                  <w:tcW w:w="1276" w:type="dxa"/>
                  <w:tcBorders>
                    <w:top w:val="nil"/>
                    <w:left w:val="nil"/>
                    <w:bottom w:val="single" w:sz="4" w:space="0" w:color="auto"/>
                    <w:right w:val="single" w:sz="8" w:space="0" w:color="auto"/>
                  </w:tcBorders>
                  <w:shd w:val="clear" w:color="auto" w:fill="auto"/>
                  <w:noWrap/>
                  <w:vAlign w:val="center"/>
                  <w:hideMark/>
                </w:tcPr>
                <w:p w14:paraId="2811C64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345</w:t>
                  </w:r>
                </w:p>
              </w:tc>
            </w:tr>
            <w:tr w:rsidR="00E66E8C" w:rsidRPr="004116EE" w14:paraId="466B703F" w14:textId="77777777" w:rsidTr="004E5D67">
              <w:trPr>
                <w:trHeight w:val="1063"/>
              </w:trPr>
              <w:tc>
                <w:tcPr>
                  <w:tcW w:w="3284" w:type="dxa"/>
                  <w:tcBorders>
                    <w:top w:val="nil"/>
                    <w:left w:val="single" w:sz="8" w:space="0" w:color="auto"/>
                    <w:bottom w:val="nil"/>
                    <w:right w:val="single" w:sz="4" w:space="0" w:color="auto"/>
                  </w:tcBorders>
                  <w:shd w:val="clear" w:color="000000" w:fill="FFFFFF"/>
                  <w:vAlign w:val="center"/>
                  <w:hideMark/>
                </w:tcPr>
                <w:p w14:paraId="27FD1946"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Темп роста среднесписочной численности работников малых предприятий (включая микропредприятия)</w:t>
                  </w:r>
                </w:p>
              </w:tc>
              <w:tc>
                <w:tcPr>
                  <w:tcW w:w="1843" w:type="dxa"/>
                  <w:tcBorders>
                    <w:top w:val="nil"/>
                    <w:left w:val="nil"/>
                    <w:bottom w:val="nil"/>
                    <w:right w:val="single" w:sz="4" w:space="0" w:color="auto"/>
                  </w:tcBorders>
                  <w:shd w:val="clear" w:color="000000" w:fill="FFFFFF"/>
                  <w:vAlign w:val="center"/>
                  <w:hideMark/>
                </w:tcPr>
                <w:p w14:paraId="33BF48F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nil"/>
                    <w:right w:val="single" w:sz="4" w:space="0" w:color="auto"/>
                  </w:tcBorders>
                  <w:shd w:val="clear" w:color="auto" w:fill="auto"/>
                  <w:noWrap/>
                  <w:vAlign w:val="center"/>
                  <w:hideMark/>
                </w:tcPr>
                <w:p w14:paraId="4C5F81A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123,7</w:t>
                  </w:r>
                </w:p>
              </w:tc>
              <w:tc>
                <w:tcPr>
                  <w:tcW w:w="1134" w:type="dxa"/>
                  <w:tcBorders>
                    <w:top w:val="nil"/>
                    <w:left w:val="nil"/>
                    <w:bottom w:val="nil"/>
                    <w:right w:val="single" w:sz="4" w:space="0" w:color="auto"/>
                  </w:tcBorders>
                  <w:shd w:val="clear" w:color="auto" w:fill="auto"/>
                  <w:noWrap/>
                  <w:vAlign w:val="center"/>
                  <w:hideMark/>
                </w:tcPr>
                <w:p w14:paraId="06FDAD8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96,9</w:t>
                  </w:r>
                </w:p>
              </w:tc>
              <w:tc>
                <w:tcPr>
                  <w:tcW w:w="1134" w:type="dxa"/>
                  <w:tcBorders>
                    <w:top w:val="nil"/>
                    <w:left w:val="nil"/>
                    <w:bottom w:val="nil"/>
                    <w:right w:val="single" w:sz="4" w:space="0" w:color="auto"/>
                  </w:tcBorders>
                  <w:shd w:val="clear" w:color="auto" w:fill="auto"/>
                  <w:noWrap/>
                  <w:vAlign w:val="center"/>
                  <w:hideMark/>
                </w:tcPr>
                <w:p w14:paraId="4CF7B17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100,3</w:t>
                  </w:r>
                </w:p>
              </w:tc>
              <w:tc>
                <w:tcPr>
                  <w:tcW w:w="1134" w:type="dxa"/>
                  <w:tcBorders>
                    <w:top w:val="nil"/>
                    <w:left w:val="nil"/>
                    <w:bottom w:val="nil"/>
                    <w:right w:val="single" w:sz="4" w:space="0" w:color="auto"/>
                  </w:tcBorders>
                  <w:shd w:val="clear" w:color="auto" w:fill="auto"/>
                  <w:noWrap/>
                  <w:vAlign w:val="center"/>
                  <w:hideMark/>
                </w:tcPr>
                <w:p w14:paraId="555F373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100,8</w:t>
                  </w:r>
                </w:p>
              </w:tc>
              <w:tc>
                <w:tcPr>
                  <w:tcW w:w="1134" w:type="dxa"/>
                  <w:tcBorders>
                    <w:top w:val="nil"/>
                    <w:left w:val="nil"/>
                    <w:bottom w:val="nil"/>
                    <w:right w:val="single" w:sz="4" w:space="0" w:color="auto"/>
                  </w:tcBorders>
                  <w:shd w:val="clear" w:color="auto" w:fill="auto"/>
                  <w:noWrap/>
                  <w:vAlign w:val="center"/>
                  <w:hideMark/>
                </w:tcPr>
                <w:p w14:paraId="40D6C3F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100,9</w:t>
                  </w:r>
                </w:p>
              </w:tc>
              <w:tc>
                <w:tcPr>
                  <w:tcW w:w="1275" w:type="dxa"/>
                  <w:tcBorders>
                    <w:top w:val="nil"/>
                    <w:left w:val="nil"/>
                    <w:bottom w:val="nil"/>
                    <w:right w:val="single" w:sz="4" w:space="0" w:color="auto"/>
                  </w:tcBorders>
                  <w:shd w:val="clear" w:color="auto" w:fill="auto"/>
                  <w:noWrap/>
                  <w:vAlign w:val="center"/>
                  <w:hideMark/>
                </w:tcPr>
                <w:p w14:paraId="0A28223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100,7</w:t>
                  </w:r>
                </w:p>
              </w:tc>
              <w:tc>
                <w:tcPr>
                  <w:tcW w:w="1276" w:type="dxa"/>
                  <w:tcBorders>
                    <w:top w:val="nil"/>
                    <w:left w:val="nil"/>
                    <w:bottom w:val="nil"/>
                    <w:right w:val="single" w:sz="4" w:space="0" w:color="auto"/>
                  </w:tcBorders>
                  <w:shd w:val="clear" w:color="auto" w:fill="auto"/>
                  <w:noWrap/>
                  <w:vAlign w:val="center"/>
                  <w:hideMark/>
                </w:tcPr>
                <w:p w14:paraId="40B6334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101,0</w:t>
                  </w:r>
                </w:p>
              </w:tc>
              <w:tc>
                <w:tcPr>
                  <w:tcW w:w="1276" w:type="dxa"/>
                  <w:tcBorders>
                    <w:top w:val="nil"/>
                    <w:left w:val="nil"/>
                    <w:bottom w:val="nil"/>
                    <w:right w:val="single" w:sz="4" w:space="0" w:color="auto"/>
                  </w:tcBorders>
                  <w:shd w:val="clear" w:color="auto" w:fill="auto"/>
                  <w:noWrap/>
                  <w:vAlign w:val="center"/>
                  <w:hideMark/>
                </w:tcPr>
                <w:p w14:paraId="28DA490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100,9</w:t>
                  </w:r>
                </w:p>
              </w:tc>
              <w:tc>
                <w:tcPr>
                  <w:tcW w:w="1276" w:type="dxa"/>
                  <w:tcBorders>
                    <w:top w:val="nil"/>
                    <w:left w:val="nil"/>
                    <w:bottom w:val="nil"/>
                    <w:right w:val="single" w:sz="8" w:space="0" w:color="auto"/>
                  </w:tcBorders>
                  <w:shd w:val="clear" w:color="auto" w:fill="auto"/>
                  <w:noWrap/>
                  <w:vAlign w:val="center"/>
                  <w:hideMark/>
                </w:tcPr>
                <w:p w14:paraId="5930F67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101,2</w:t>
                  </w:r>
                </w:p>
              </w:tc>
            </w:tr>
            <w:tr w:rsidR="00E66E8C" w:rsidRPr="004116EE" w14:paraId="2BDF6C29" w14:textId="77777777" w:rsidTr="004E5D67">
              <w:trPr>
                <w:trHeight w:val="375"/>
              </w:trPr>
              <w:tc>
                <w:tcPr>
                  <w:tcW w:w="328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BDEBE4" w14:textId="77777777" w:rsidR="004116EE" w:rsidRPr="004116EE" w:rsidRDefault="004116EE" w:rsidP="004116EE">
                  <w:pPr>
                    <w:spacing w:after="0" w:line="240" w:lineRule="auto"/>
                    <w:rPr>
                      <w:rFonts w:ascii="Times New Roman" w:eastAsia="Times New Roman" w:hAnsi="Times New Roman" w:cs="Times New Roman"/>
                      <w:b/>
                      <w:bCs/>
                      <w:sz w:val="20"/>
                      <w:szCs w:val="20"/>
                      <w:lang w:eastAsia="ru-RU"/>
                    </w:rPr>
                  </w:pPr>
                  <w:r w:rsidRPr="004116EE">
                    <w:rPr>
                      <w:rFonts w:ascii="Times New Roman" w:eastAsia="Times New Roman" w:hAnsi="Times New Roman" w:cs="Times New Roman"/>
                      <w:b/>
                      <w:bCs/>
                      <w:sz w:val="20"/>
                      <w:szCs w:val="20"/>
                      <w:lang w:eastAsia="ru-RU"/>
                    </w:rPr>
                    <w:t>5. Инвестиции</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6B0F5CD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769D49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20C692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12B235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EF8559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7F9561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73691D2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228F543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6F9F1BC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45FA3C1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4EAB3AE7" w14:textId="77777777" w:rsidTr="004E5D67">
              <w:trPr>
                <w:trHeight w:val="1011"/>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354530C5"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Инвестиции в основной капитал за счет всех источников финансирования в ценах соответствующих лет</w:t>
                  </w:r>
                </w:p>
              </w:tc>
              <w:tc>
                <w:tcPr>
                  <w:tcW w:w="1843" w:type="dxa"/>
                  <w:tcBorders>
                    <w:top w:val="nil"/>
                    <w:left w:val="nil"/>
                    <w:bottom w:val="single" w:sz="4" w:space="0" w:color="auto"/>
                    <w:right w:val="single" w:sz="4" w:space="0" w:color="auto"/>
                  </w:tcBorders>
                  <w:shd w:val="clear" w:color="auto" w:fill="auto"/>
                  <w:vAlign w:val="center"/>
                  <w:hideMark/>
                </w:tcPr>
                <w:p w14:paraId="3A6CC12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млн.руб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93B730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106,76</w:t>
                  </w:r>
                </w:p>
              </w:tc>
              <w:tc>
                <w:tcPr>
                  <w:tcW w:w="1134" w:type="dxa"/>
                  <w:tcBorders>
                    <w:top w:val="nil"/>
                    <w:left w:val="nil"/>
                    <w:bottom w:val="single" w:sz="4" w:space="0" w:color="auto"/>
                    <w:right w:val="single" w:sz="4" w:space="0" w:color="auto"/>
                  </w:tcBorders>
                  <w:shd w:val="clear" w:color="auto" w:fill="auto"/>
                  <w:noWrap/>
                  <w:vAlign w:val="center"/>
                  <w:hideMark/>
                </w:tcPr>
                <w:p w14:paraId="78B8964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246,83</w:t>
                  </w:r>
                </w:p>
              </w:tc>
              <w:tc>
                <w:tcPr>
                  <w:tcW w:w="1134" w:type="dxa"/>
                  <w:tcBorders>
                    <w:top w:val="nil"/>
                    <w:left w:val="nil"/>
                    <w:bottom w:val="single" w:sz="4" w:space="0" w:color="auto"/>
                    <w:right w:val="single" w:sz="4" w:space="0" w:color="auto"/>
                  </w:tcBorders>
                  <w:shd w:val="clear" w:color="auto" w:fill="auto"/>
                  <w:noWrap/>
                  <w:vAlign w:val="center"/>
                  <w:hideMark/>
                </w:tcPr>
                <w:p w14:paraId="5C6B022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336,87</w:t>
                  </w:r>
                </w:p>
              </w:tc>
              <w:tc>
                <w:tcPr>
                  <w:tcW w:w="1134" w:type="dxa"/>
                  <w:tcBorders>
                    <w:top w:val="nil"/>
                    <w:left w:val="nil"/>
                    <w:bottom w:val="single" w:sz="4" w:space="0" w:color="auto"/>
                    <w:right w:val="single" w:sz="4" w:space="0" w:color="auto"/>
                  </w:tcBorders>
                  <w:shd w:val="clear" w:color="auto" w:fill="auto"/>
                  <w:noWrap/>
                  <w:vAlign w:val="center"/>
                  <w:hideMark/>
                </w:tcPr>
                <w:p w14:paraId="103F827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340,83</w:t>
                  </w:r>
                </w:p>
              </w:tc>
              <w:tc>
                <w:tcPr>
                  <w:tcW w:w="1134" w:type="dxa"/>
                  <w:tcBorders>
                    <w:top w:val="nil"/>
                    <w:left w:val="nil"/>
                    <w:bottom w:val="single" w:sz="4" w:space="0" w:color="auto"/>
                    <w:right w:val="single" w:sz="4" w:space="0" w:color="auto"/>
                  </w:tcBorders>
                  <w:shd w:val="clear" w:color="auto" w:fill="auto"/>
                  <w:noWrap/>
                  <w:vAlign w:val="center"/>
                  <w:hideMark/>
                </w:tcPr>
                <w:p w14:paraId="6F7BF9D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330,58</w:t>
                  </w:r>
                </w:p>
              </w:tc>
              <w:tc>
                <w:tcPr>
                  <w:tcW w:w="1275" w:type="dxa"/>
                  <w:tcBorders>
                    <w:top w:val="nil"/>
                    <w:left w:val="nil"/>
                    <w:bottom w:val="single" w:sz="4" w:space="0" w:color="auto"/>
                    <w:right w:val="single" w:sz="4" w:space="0" w:color="auto"/>
                  </w:tcBorders>
                  <w:shd w:val="clear" w:color="auto" w:fill="auto"/>
                  <w:noWrap/>
                  <w:vAlign w:val="center"/>
                  <w:hideMark/>
                </w:tcPr>
                <w:p w14:paraId="022BE62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346,75</w:t>
                  </w:r>
                </w:p>
              </w:tc>
              <w:tc>
                <w:tcPr>
                  <w:tcW w:w="1276" w:type="dxa"/>
                  <w:tcBorders>
                    <w:top w:val="nil"/>
                    <w:left w:val="nil"/>
                    <w:bottom w:val="single" w:sz="4" w:space="0" w:color="auto"/>
                    <w:right w:val="single" w:sz="4" w:space="0" w:color="auto"/>
                  </w:tcBorders>
                  <w:shd w:val="clear" w:color="auto" w:fill="auto"/>
                  <w:noWrap/>
                  <w:vAlign w:val="center"/>
                  <w:hideMark/>
                </w:tcPr>
                <w:p w14:paraId="6929193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345,04</w:t>
                  </w:r>
                </w:p>
              </w:tc>
              <w:tc>
                <w:tcPr>
                  <w:tcW w:w="1276" w:type="dxa"/>
                  <w:tcBorders>
                    <w:top w:val="nil"/>
                    <w:left w:val="nil"/>
                    <w:bottom w:val="single" w:sz="4" w:space="0" w:color="auto"/>
                    <w:right w:val="single" w:sz="4" w:space="0" w:color="auto"/>
                  </w:tcBorders>
                  <w:shd w:val="clear" w:color="auto" w:fill="auto"/>
                  <w:noWrap/>
                  <w:vAlign w:val="center"/>
                  <w:hideMark/>
                </w:tcPr>
                <w:p w14:paraId="68B8616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352,65</w:t>
                  </w:r>
                </w:p>
              </w:tc>
              <w:tc>
                <w:tcPr>
                  <w:tcW w:w="1276" w:type="dxa"/>
                  <w:tcBorders>
                    <w:top w:val="nil"/>
                    <w:left w:val="nil"/>
                    <w:bottom w:val="single" w:sz="4" w:space="0" w:color="auto"/>
                    <w:right w:val="single" w:sz="8" w:space="0" w:color="auto"/>
                  </w:tcBorders>
                  <w:shd w:val="clear" w:color="auto" w:fill="auto"/>
                  <w:noWrap/>
                  <w:vAlign w:val="center"/>
                  <w:hideMark/>
                </w:tcPr>
                <w:p w14:paraId="047D1C1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351,01</w:t>
                  </w:r>
                </w:p>
              </w:tc>
            </w:tr>
            <w:tr w:rsidR="00E66E8C" w:rsidRPr="004116EE" w14:paraId="690A9BC4" w14:textId="77777777" w:rsidTr="004E5D67">
              <w:trPr>
                <w:trHeight w:val="700"/>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19FF91A1"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индекс физического объема</w:t>
                  </w:r>
                </w:p>
              </w:tc>
              <w:tc>
                <w:tcPr>
                  <w:tcW w:w="1843" w:type="dxa"/>
                  <w:tcBorders>
                    <w:top w:val="nil"/>
                    <w:left w:val="nil"/>
                    <w:bottom w:val="single" w:sz="4" w:space="0" w:color="auto"/>
                    <w:right w:val="single" w:sz="4" w:space="0" w:color="auto"/>
                  </w:tcBorders>
                  <w:shd w:val="clear" w:color="auto" w:fill="auto"/>
                  <w:vAlign w:val="center"/>
                  <w:hideMark/>
                </w:tcPr>
                <w:p w14:paraId="7C827B9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34CB5EB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44,4</w:t>
                  </w:r>
                </w:p>
              </w:tc>
              <w:tc>
                <w:tcPr>
                  <w:tcW w:w="1134" w:type="dxa"/>
                  <w:tcBorders>
                    <w:top w:val="nil"/>
                    <w:left w:val="nil"/>
                    <w:bottom w:val="single" w:sz="4" w:space="0" w:color="auto"/>
                    <w:right w:val="single" w:sz="4" w:space="0" w:color="auto"/>
                  </w:tcBorders>
                  <w:shd w:val="clear" w:color="auto" w:fill="auto"/>
                  <w:noWrap/>
                  <w:vAlign w:val="center"/>
                  <w:hideMark/>
                </w:tcPr>
                <w:p w14:paraId="78FD61D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231,2</w:t>
                  </w:r>
                </w:p>
              </w:tc>
              <w:tc>
                <w:tcPr>
                  <w:tcW w:w="1134" w:type="dxa"/>
                  <w:tcBorders>
                    <w:top w:val="nil"/>
                    <w:left w:val="nil"/>
                    <w:bottom w:val="single" w:sz="4" w:space="0" w:color="auto"/>
                    <w:right w:val="single" w:sz="4" w:space="0" w:color="auto"/>
                  </w:tcBorders>
                  <w:shd w:val="clear" w:color="auto" w:fill="auto"/>
                  <w:noWrap/>
                  <w:vAlign w:val="center"/>
                  <w:hideMark/>
                </w:tcPr>
                <w:p w14:paraId="2B9EE99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136,5</w:t>
                  </w:r>
                </w:p>
              </w:tc>
              <w:tc>
                <w:tcPr>
                  <w:tcW w:w="1134" w:type="dxa"/>
                  <w:tcBorders>
                    <w:top w:val="nil"/>
                    <w:left w:val="nil"/>
                    <w:bottom w:val="single" w:sz="4" w:space="0" w:color="auto"/>
                    <w:right w:val="single" w:sz="4" w:space="0" w:color="auto"/>
                  </w:tcBorders>
                  <w:shd w:val="clear" w:color="auto" w:fill="auto"/>
                  <w:noWrap/>
                  <w:vAlign w:val="center"/>
                  <w:hideMark/>
                </w:tcPr>
                <w:p w14:paraId="0A733AB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101,2</w:t>
                  </w:r>
                </w:p>
              </w:tc>
              <w:tc>
                <w:tcPr>
                  <w:tcW w:w="1134" w:type="dxa"/>
                  <w:tcBorders>
                    <w:top w:val="nil"/>
                    <w:left w:val="nil"/>
                    <w:bottom w:val="single" w:sz="4" w:space="0" w:color="auto"/>
                    <w:right w:val="single" w:sz="4" w:space="0" w:color="auto"/>
                  </w:tcBorders>
                  <w:shd w:val="clear" w:color="auto" w:fill="auto"/>
                  <w:noWrap/>
                  <w:vAlign w:val="center"/>
                  <w:hideMark/>
                </w:tcPr>
                <w:p w14:paraId="01A04C8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98,1</w:t>
                  </w:r>
                </w:p>
              </w:tc>
              <w:tc>
                <w:tcPr>
                  <w:tcW w:w="1275" w:type="dxa"/>
                  <w:tcBorders>
                    <w:top w:val="nil"/>
                    <w:left w:val="nil"/>
                    <w:bottom w:val="single" w:sz="4" w:space="0" w:color="auto"/>
                    <w:right w:val="single" w:sz="4" w:space="0" w:color="auto"/>
                  </w:tcBorders>
                  <w:shd w:val="clear" w:color="auto" w:fill="auto"/>
                  <w:noWrap/>
                  <w:vAlign w:val="center"/>
                  <w:hideMark/>
                </w:tcPr>
                <w:p w14:paraId="7DA5C7C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101,7</w:t>
                  </w:r>
                </w:p>
              </w:tc>
              <w:tc>
                <w:tcPr>
                  <w:tcW w:w="1276" w:type="dxa"/>
                  <w:tcBorders>
                    <w:top w:val="nil"/>
                    <w:left w:val="nil"/>
                    <w:bottom w:val="single" w:sz="4" w:space="0" w:color="auto"/>
                    <w:right w:val="single" w:sz="4" w:space="0" w:color="auto"/>
                  </w:tcBorders>
                  <w:shd w:val="clear" w:color="auto" w:fill="auto"/>
                  <w:noWrap/>
                  <w:vAlign w:val="center"/>
                  <w:hideMark/>
                </w:tcPr>
                <w:p w14:paraId="5BED7E6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104,4</w:t>
                  </w:r>
                </w:p>
              </w:tc>
              <w:tc>
                <w:tcPr>
                  <w:tcW w:w="1276" w:type="dxa"/>
                  <w:tcBorders>
                    <w:top w:val="nil"/>
                    <w:left w:val="nil"/>
                    <w:bottom w:val="single" w:sz="4" w:space="0" w:color="auto"/>
                    <w:right w:val="single" w:sz="4" w:space="0" w:color="auto"/>
                  </w:tcBorders>
                  <w:shd w:val="clear" w:color="auto" w:fill="auto"/>
                  <w:noWrap/>
                  <w:vAlign w:val="center"/>
                  <w:hideMark/>
                </w:tcPr>
                <w:p w14:paraId="4117E0E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101,7</w:t>
                  </w:r>
                </w:p>
              </w:tc>
              <w:tc>
                <w:tcPr>
                  <w:tcW w:w="1276" w:type="dxa"/>
                  <w:tcBorders>
                    <w:top w:val="nil"/>
                    <w:left w:val="nil"/>
                    <w:bottom w:val="single" w:sz="4" w:space="0" w:color="auto"/>
                    <w:right w:val="single" w:sz="8" w:space="0" w:color="auto"/>
                  </w:tcBorders>
                  <w:shd w:val="clear" w:color="auto" w:fill="auto"/>
                  <w:noWrap/>
                  <w:vAlign w:val="center"/>
                  <w:hideMark/>
                </w:tcPr>
                <w:p w14:paraId="4C1BFEC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101,7</w:t>
                  </w:r>
                </w:p>
              </w:tc>
            </w:tr>
            <w:tr w:rsidR="00E66E8C" w:rsidRPr="004116EE" w14:paraId="24622BDF" w14:textId="77777777" w:rsidTr="004E5D67">
              <w:trPr>
                <w:trHeight w:val="824"/>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5706AF3B" w14:textId="77777777" w:rsidR="004116EE" w:rsidRPr="004116EE" w:rsidRDefault="004116EE" w:rsidP="00157F78">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индекс-дефлятор цен</w:t>
                  </w:r>
                </w:p>
              </w:tc>
              <w:tc>
                <w:tcPr>
                  <w:tcW w:w="1843" w:type="dxa"/>
                  <w:tcBorders>
                    <w:top w:val="nil"/>
                    <w:left w:val="nil"/>
                    <w:bottom w:val="single" w:sz="4" w:space="0" w:color="auto"/>
                    <w:right w:val="single" w:sz="4" w:space="0" w:color="auto"/>
                  </w:tcBorders>
                  <w:shd w:val="clear" w:color="000000" w:fill="FFFFFF"/>
                  <w:vAlign w:val="center"/>
                  <w:hideMark/>
                </w:tcPr>
                <w:p w14:paraId="367D3C0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7D74D15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105,1</w:t>
                  </w:r>
                </w:p>
              </w:tc>
              <w:tc>
                <w:tcPr>
                  <w:tcW w:w="1134" w:type="dxa"/>
                  <w:tcBorders>
                    <w:top w:val="nil"/>
                    <w:left w:val="nil"/>
                    <w:bottom w:val="single" w:sz="4" w:space="0" w:color="auto"/>
                    <w:right w:val="single" w:sz="4" w:space="0" w:color="auto"/>
                  </w:tcBorders>
                  <w:shd w:val="clear" w:color="auto" w:fill="auto"/>
                  <w:noWrap/>
                  <w:vAlign w:val="center"/>
                  <w:hideMark/>
                </w:tcPr>
                <w:p w14:paraId="058F55D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114,6</w:t>
                  </w:r>
                </w:p>
              </w:tc>
              <w:tc>
                <w:tcPr>
                  <w:tcW w:w="1134" w:type="dxa"/>
                  <w:tcBorders>
                    <w:top w:val="nil"/>
                    <w:left w:val="nil"/>
                    <w:bottom w:val="single" w:sz="4" w:space="0" w:color="auto"/>
                    <w:right w:val="single" w:sz="4" w:space="0" w:color="auto"/>
                  </w:tcBorders>
                  <w:shd w:val="clear" w:color="auto" w:fill="auto"/>
                  <w:noWrap/>
                  <w:vAlign w:val="center"/>
                  <w:hideMark/>
                </w:tcPr>
                <w:p w14:paraId="66DDCAB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105,8</w:t>
                  </w:r>
                </w:p>
              </w:tc>
              <w:tc>
                <w:tcPr>
                  <w:tcW w:w="1134" w:type="dxa"/>
                  <w:tcBorders>
                    <w:top w:val="nil"/>
                    <w:left w:val="nil"/>
                    <w:bottom w:val="single" w:sz="4" w:space="0" w:color="auto"/>
                    <w:right w:val="single" w:sz="4" w:space="0" w:color="auto"/>
                  </w:tcBorders>
                  <w:shd w:val="clear" w:color="auto" w:fill="auto"/>
                  <w:noWrap/>
                  <w:vAlign w:val="center"/>
                  <w:hideMark/>
                </w:tcPr>
                <w:p w14:paraId="65B78B2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105,3</w:t>
                  </w:r>
                </w:p>
              </w:tc>
              <w:tc>
                <w:tcPr>
                  <w:tcW w:w="1134" w:type="dxa"/>
                  <w:tcBorders>
                    <w:top w:val="nil"/>
                    <w:left w:val="nil"/>
                    <w:bottom w:val="single" w:sz="4" w:space="0" w:color="auto"/>
                    <w:right w:val="single" w:sz="4" w:space="0" w:color="auto"/>
                  </w:tcBorders>
                  <w:shd w:val="clear" w:color="auto" w:fill="auto"/>
                  <w:noWrap/>
                  <w:vAlign w:val="center"/>
                  <w:hideMark/>
                </w:tcPr>
                <w:p w14:paraId="4D613BF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c>
                <w:tcPr>
                  <w:tcW w:w="1275" w:type="dxa"/>
                  <w:tcBorders>
                    <w:top w:val="nil"/>
                    <w:left w:val="nil"/>
                    <w:bottom w:val="single" w:sz="4" w:space="0" w:color="auto"/>
                    <w:right w:val="single" w:sz="4" w:space="0" w:color="auto"/>
                  </w:tcBorders>
                  <w:shd w:val="clear" w:color="auto" w:fill="auto"/>
                  <w:noWrap/>
                  <w:vAlign w:val="center"/>
                  <w:hideMark/>
                </w:tcPr>
                <w:p w14:paraId="2647524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105,5</w:t>
                  </w:r>
                </w:p>
              </w:tc>
              <w:tc>
                <w:tcPr>
                  <w:tcW w:w="1276" w:type="dxa"/>
                  <w:tcBorders>
                    <w:top w:val="nil"/>
                    <w:left w:val="nil"/>
                    <w:bottom w:val="single" w:sz="4" w:space="0" w:color="auto"/>
                    <w:right w:val="single" w:sz="4" w:space="0" w:color="auto"/>
                  </w:tcBorders>
                  <w:shd w:val="clear" w:color="auto" w:fill="auto"/>
                  <w:noWrap/>
                  <w:vAlign w:val="center"/>
                  <w:hideMark/>
                </w:tcPr>
                <w:p w14:paraId="192CEAF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105,6</w:t>
                  </w:r>
                </w:p>
              </w:tc>
              <w:tc>
                <w:tcPr>
                  <w:tcW w:w="1276" w:type="dxa"/>
                  <w:tcBorders>
                    <w:top w:val="nil"/>
                    <w:left w:val="nil"/>
                    <w:bottom w:val="single" w:sz="4" w:space="0" w:color="auto"/>
                    <w:right w:val="single" w:sz="4" w:space="0" w:color="auto"/>
                  </w:tcBorders>
                  <w:shd w:val="clear" w:color="auto" w:fill="auto"/>
                  <w:noWrap/>
                  <w:vAlign w:val="center"/>
                  <w:hideMark/>
                </w:tcPr>
                <w:p w14:paraId="6B3F499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105,5</w:t>
                  </w:r>
                </w:p>
              </w:tc>
              <w:tc>
                <w:tcPr>
                  <w:tcW w:w="1276" w:type="dxa"/>
                  <w:tcBorders>
                    <w:top w:val="nil"/>
                    <w:left w:val="nil"/>
                    <w:bottom w:val="single" w:sz="4" w:space="0" w:color="auto"/>
                    <w:right w:val="single" w:sz="8" w:space="0" w:color="auto"/>
                  </w:tcBorders>
                  <w:shd w:val="clear" w:color="auto" w:fill="auto"/>
                  <w:noWrap/>
                  <w:vAlign w:val="center"/>
                  <w:hideMark/>
                </w:tcPr>
                <w:p w14:paraId="75F71EB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105,6</w:t>
                  </w:r>
                </w:p>
              </w:tc>
            </w:tr>
            <w:tr w:rsidR="00E66E8C" w:rsidRPr="004116EE" w14:paraId="2F07FD89" w14:textId="77777777" w:rsidTr="004E5D67">
              <w:trPr>
                <w:trHeight w:val="1417"/>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6539D84F"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Инвестиции в основной капитал по видам экономической деятельности (без субъектов малого предпринимательства и за исключением бюджетных средств) всего в ценах соответствующих лет</w:t>
                  </w:r>
                </w:p>
              </w:tc>
              <w:tc>
                <w:tcPr>
                  <w:tcW w:w="1843" w:type="dxa"/>
                  <w:tcBorders>
                    <w:top w:val="nil"/>
                    <w:left w:val="nil"/>
                    <w:bottom w:val="single" w:sz="4" w:space="0" w:color="auto"/>
                    <w:right w:val="single" w:sz="4" w:space="0" w:color="auto"/>
                  </w:tcBorders>
                  <w:shd w:val="clear" w:color="000000" w:fill="FFFFFF"/>
                  <w:vAlign w:val="center"/>
                  <w:hideMark/>
                </w:tcPr>
                <w:p w14:paraId="772C47C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млн.руб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8CAB1D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7,04</w:t>
                  </w:r>
                </w:p>
              </w:tc>
              <w:tc>
                <w:tcPr>
                  <w:tcW w:w="1134" w:type="dxa"/>
                  <w:tcBorders>
                    <w:top w:val="nil"/>
                    <w:left w:val="nil"/>
                    <w:bottom w:val="single" w:sz="4" w:space="0" w:color="auto"/>
                    <w:right w:val="single" w:sz="4" w:space="0" w:color="auto"/>
                  </w:tcBorders>
                  <w:shd w:val="clear" w:color="auto" w:fill="auto"/>
                  <w:noWrap/>
                  <w:vAlign w:val="center"/>
                  <w:hideMark/>
                </w:tcPr>
                <w:p w14:paraId="1316BFB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107,70</w:t>
                  </w:r>
                </w:p>
              </w:tc>
              <w:tc>
                <w:tcPr>
                  <w:tcW w:w="1134" w:type="dxa"/>
                  <w:tcBorders>
                    <w:top w:val="nil"/>
                    <w:left w:val="nil"/>
                    <w:bottom w:val="single" w:sz="4" w:space="0" w:color="auto"/>
                    <w:right w:val="single" w:sz="4" w:space="0" w:color="auto"/>
                  </w:tcBorders>
                  <w:shd w:val="clear" w:color="auto" w:fill="auto"/>
                  <w:noWrap/>
                  <w:vAlign w:val="center"/>
                  <w:hideMark/>
                </w:tcPr>
                <w:p w14:paraId="6AC55AC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204,47</w:t>
                  </w:r>
                </w:p>
              </w:tc>
              <w:tc>
                <w:tcPr>
                  <w:tcW w:w="1134" w:type="dxa"/>
                  <w:tcBorders>
                    <w:top w:val="nil"/>
                    <w:left w:val="nil"/>
                    <w:bottom w:val="single" w:sz="4" w:space="0" w:color="auto"/>
                    <w:right w:val="single" w:sz="4" w:space="0" w:color="auto"/>
                  </w:tcBorders>
                  <w:shd w:val="clear" w:color="auto" w:fill="auto"/>
                  <w:noWrap/>
                  <w:vAlign w:val="center"/>
                  <w:hideMark/>
                </w:tcPr>
                <w:p w14:paraId="303907F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203,71</w:t>
                  </w:r>
                </w:p>
              </w:tc>
              <w:tc>
                <w:tcPr>
                  <w:tcW w:w="1134" w:type="dxa"/>
                  <w:tcBorders>
                    <w:top w:val="nil"/>
                    <w:left w:val="nil"/>
                    <w:bottom w:val="single" w:sz="4" w:space="0" w:color="auto"/>
                    <w:right w:val="single" w:sz="4" w:space="0" w:color="auto"/>
                  </w:tcBorders>
                  <w:shd w:val="clear" w:color="auto" w:fill="auto"/>
                  <w:noWrap/>
                  <w:vAlign w:val="center"/>
                  <w:hideMark/>
                </w:tcPr>
                <w:p w14:paraId="16F48AF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199,80</w:t>
                  </w:r>
                </w:p>
              </w:tc>
              <w:tc>
                <w:tcPr>
                  <w:tcW w:w="1275" w:type="dxa"/>
                  <w:tcBorders>
                    <w:top w:val="nil"/>
                    <w:left w:val="nil"/>
                    <w:bottom w:val="single" w:sz="4" w:space="0" w:color="auto"/>
                    <w:right w:val="single" w:sz="4" w:space="0" w:color="auto"/>
                  </w:tcBorders>
                  <w:shd w:val="clear" w:color="auto" w:fill="auto"/>
                  <w:noWrap/>
                  <w:vAlign w:val="center"/>
                  <w:hideMark/>
                </w:tcPr>
                <w:p w14:paraId="3E85057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202,95</w:t>
                  </w:r>
                </w:p>
              </w:tc>
              <w:tc>
                <w:tcPr>
                  <w:tcW w:w="1276" w:type="dxa"/>
                  <w:tcBorders>
                    <w:top w:val="nil"/>
                    <w:left w:val="nil"/>
                    <w:bottom w:val="single" w:sz="4" w:space="0" w:color="auto"/>
                    <w:right w:val="single" w:sz="4" w:space="0" w:color="auto"/>
                  </w:tcBorders>
                  <w:shd w:val="clear" w:color="auto" w:fill="auto"/>
                  <w:noWrap/>
                  <w:vAlign w:val="center"/>
                  <w:hideMark/>
                </w:tcPr>
                <w:p w14:paraId="102EB1B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201,86</w:t>
                  </w:r>
                </w:p>
              </w:tc>
              <w:tc>
                <w:tcPr>
                  <w:tcW w:w="1276" w:type="dxa"/>
                  <w:tcBorders>
                    <w:top w:val="nil"/>
                    <w:left w:val="nil"/>
                    <w:bottom w:val="single" w:sz="4" w:space="0" w:color="auto"/>
                    <w:right w:val="single" w:sz="4" w:space="0" w:color="auto"/>
                  </w:tcBorders>
                  <w:shd w:val="clear" w:color="auto" w:fill="auto"/>
                  <w:noWrap/>
                  <w:vAlign w:val="center"/>
                  <w:hideMark/>
                </w:tcPr>
                <w:p w14:paraId="6A64A85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202,76</w:t>
                  </w:r>
                </w:p>
              </w:tc>
              <w:tc>
                <w:tcPr>
                  <w:tcW w:w="1276" w:type="dxa"/>
                  <w:tcBorders>
                    <w:top w:val="nil"/>
                    <w:left w:val="nil"/>
                    <w:bottom w:val="single" w:sz="4" w:space="0" w:color="auto"/>
                    <w:right w:val="single" w:sz="8" w:space="0" w:color="auto"/>
                  </w:tcBorders>
                  <w:shd w:val="clear" w:color="auto" w:fill="auto"/>
                  <w:noWrap/>
                  <w:vAlign w:val="center"/>
                  <w:hideMark/>
                </w:tcPr>
                <w:p w14:paraId="329C3E1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200,65</w:t>
                  </w:r>
                </w:p>
              </w:tc>
            </w:tr>
            <w:tr w:rsidR="00E66E8C" w:rsidRPr="004116EE" w14:paraId="195FFCF6" w14:textId="77777777" w:rsidTr="004E5D67">
              <w:trPr>
                <w:trHeight w:val="842"/>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6096352D"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индекс физического объема</w:t>
                  </w:r>
                </w:p>
              </w:tc>
              <w:tc>
                <w:tcPr>
                  <w:tcW w:w="1843" w:type="dxa"/>
                  <w:tcBorders>
                    <w:top w:val="nil"/>
                    <w:left w:val="nil"/>
                    <w:bottom w:val="single" w:sz="4" w:space="0" w:color="auto"/>
                    <w:right w:val="single" w:sz="4" w:space="0" w:color="auto"/>
                  </w:tcBorders>
                  <w:shd w:val="clear" w:color="000000" w:fill="FFFFFF"/>
                  <w:vAlign w:val="center"/>
                  <w:hideMark/>
                </w:tcPr>
                <w:p w14:paraId="7D82F95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24A400A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center"/>
                  <w:hideMark/>
                </w:tcPr>
                <w:p w14:paraId="42B8F6B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1 529,9</w:t>
                  </w:r>
                </w:p>
              </w:tc>
              <w:tc>
                <w:tcPr>
                  <w:tcW w:w="1134" w:type="dxa"/>
                  <w:tcBorders>
                    <w:top w:val="nil"/>
                    <w:left w:val="nil"/>
                    <w:bottom w:val="single" w:sz="4" w:space="0" w:color="auto"/>
                    <w:right w:val="single" w:sz="4" w:space="0" w:color="auto"/>
                  </w:tcBorders>
                  <w:shd w:val="clear" w:color="auto" w:fill="auto"/>
                  <w:noWrap/>
                  <w:vAlign w:val="center"/>
                  <w:hideMark/>
                </w:tcPr>
                <w:p w14:paraId="4CDE406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189,9</w:t>
                  </w:r>
                </w:p>
              </w:tc>
              <w:tc>
                <w:tcPr>
                  <w:tcW w:w="1134" w:type="dxa"/>
                  <w:tcBorders>
                    <w:top w:val="nil"/>
                    <w:left w:val="nil"/>
                    <w:bottom w:val="single" w:sz="4" w:space="0" w:color="auto"/>
                    <w:right w:val="single" w:sz="4" w:space="0" w:color="auto"/>
                  </w:tcBorders>
                  <w:shd w:val="clear" w:color="auto" w:fill="auto"/>
                  <w:noWrap/>
                  <w:vAlign w:val="center"/>
                  <w:hideMark/>
                </w:tcPr>
                <w:p w14:paraId="0559421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99,6</w:t>
                  </w:r>
                </w:p>
              </w:tc>
              <w:tc>
                <w:tcPr>
                  <w:tcW w:w="1134" w:type="dxa"/>
                  <w:tcBorders>
                    <w:top w:val="nil"/>
                    <w:left w:val="nil"/>
                    <w:bottom w:val="single" w:sz="4" w:space="0" w:color="auto"/>
                    <w:right w:val="single" w:sz="4" w:space="0" w:color="auto"/>
                  </w:tcBorders>
                  <w:shd w:val="clear" w:color="auto" w:fill="auto"/>
                  <w:noWrap/>
                  <w:vAlign w:val="center"/>
                  <w:hideMark/>
                </w:tcPr>
                <w:p w14:paraId="4C48B58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97,7</w:t>
                  </w:r>
                </w:p>
              </w:tc>
              <w:tc>
                <w:tcPr>
                  <w:tcW w:w="1275" w:type="dxa"/>
                  <w:tcBorders>
                    <w:top w:val="nil"/>
                    <w:left w:val="nil"/>
                    <w:bottom w:val="single" w:sz="4" w:space="0" w:color="auto"/>
                    <w:right w:val="single" w:sz="4" w:space="0" w:color="auto"/>
                  </w:tcBorders>
                  <w:shd w:val="clear" w:color="auto" w:fill="auto"/>
                  <w:noWrap/>
                  <w:vAlign w:val="center"/>
                  <w:hideMark/>
                </w:tcPr>
                <w:p w14:paraId="1C68179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99,6</w:t>
                  </w:r>
                </w:p>
              </w:tc>
              <w:tc>
                <w:tcPr>
                  <w:tcW w:w="1276" w:type="dxa"/>
                  <w:tcBorders>
                    <w:top w:val="nil"/>
                    <w:left w:val="nil"/>
                    <w:bottom w:val="single" w:sz="4" w:space="0" w:color="auto"/>
                    <w:right w:val="single" w:sz="4" w:space="0" w:color="auto"/>
                  </w:tcBorders>
                  <w:shd w:val="clear" w:color="auto" w:fill="auto"/>
                  <w:noWrap/>
                  <w:vAlign w:val="center"/>
                  <w:hideMark/>
                </w:tcPr>
                <w:p w14:paraId="605CD94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101,0</w:t>
                  </w:r>
                </w:p>
              </w:tc>
              <w:tc>
                <w:tcPr>
                  <w:tcW w:w="1276" w:type="dxa"/>
                  <w:tcBorders>
                    <w:top w:val="nil"/>
                    <w:left w:val="nil"/>
                    <w:bottom w:val="single" w:sz="4" w:space="0" w:color="auto"/>
                    <w:right w:val="single" w:sz="4" w:space="0" w:color="auto"/>
                  </w:tcBorders>
                  <w:shd w:val="clear" w:color="auto" w:fill="auto"/>
                  <w:noWrap/>
                  <w:vAlign w:val="center"/>
                  <w:hideMark/>
                </w:tcPr>
                <w:p w14:paraId="6507B30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99,9</w:t>
                  </w:r>
                </w:p>
              </w:tc>
              <w:tc>
                <w:tcPr>
                  <w:tcW w:w="1276" w:type="dxa"/>
                  <w:tcBorders>
                    <w:top w:val="nil"/>
                    <w:left w:val="nil"/>
                    <w:bottom w:val="single" w:sz="4" w:space="0" w:color="auto"/>
                    <w:right w:val="single" w:sz="8" w:space="0" w:color="auto"/>
                  </w:tcBorders>
                  <w:shd w:val="clear" w:color="auto" w:fill="auto"/>
                  <w:noWrap/>
                  <w:vAlign w:val="center"/>
                  <w:hideMark/>
                </w:tcPr>
                <w:p w14:paraId="736C35F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99,4</w:t>
                  </w:r>
                </w:p>
              </w:tc>
            </w:tr>
            <w:tr w:rsidR="00E66E8C" w:rsidRPr="004116EE" w14:paraId="652887E2" w14:textId="77777777" w:rsidTr="004E5D67">
              <w:trPr>
                <w:trHeight w:val="840"/>
              </w:trPr>
              <w:tc>
                <w:tcPr>
                  <w:tcW w:w="3284" w:type="dxa"/>
                  <w:tcBorders>
                    <w:top w:val="nil"/>
                    <w:left w:val="single" w:sz="8" w:space="0" w:color="auto"/>
                    <w:bottom w:val="single" w:sz="8" w:space="0" w:color="auto"/>
                    <w:right w:val="single" w:sz="4" w:space="0" w:color="auto"/>
                  </w:tcBorders>
                  <w:shd w:val="clear" w:color="000000" w:fill="FFFFFF"/>
                  <w:vAlign w:val="center"/>
                  <w:hideMark/>
                </w:tcPr>
                <w:p w14:paraId="127818F3" w14:textId="77777777" w:rsidR="004116EE" w:rsidRPr="004116EE" w:rsidRDefault="004116EE" w:rsidP="00157F78">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индекс-дефлятор цен</w:t>
                  </w:r>
                </w:p>
              </w:tc>
              <w:tc>
                <w:tcPr>
                  <w:tcW w:w="1843" w:type="dxa"/>
                  <w:tcBorders>
                    <w:top w:val="nil"/>
                    <w:left w:val="nil"/>
                    <w:bottom w:val="single" w:sz="8" w:space="0" w:color="auto"/>
                    <w:right w:val="single" w:sz="4" w:space="0" w:color="auto"/>
                  </w:tcBorders>
                  <w:shd w:val="clear" w:color="000000" w:fill="FFFFFF"/>
                  <w:vAlign w:val="center"/>
                  <w:hideMark/>
                </w:tcPr>
                <w:p w14:paraId="2461E2D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8" w:space="0" w:color="auto"/>
                    <w:right w:val="single" w:sz="4" w:space="0" w:color="auto"/>
                  </w:tcBorders>
                  <w:shd w:val="clear" w:color="auto" w:fill="auto"/>
                  <w:noWrap/>
                  <w:vAlign w:val="center"/>
                  <w:hideMark/>
                </w:tcPr>
                <w:p w14:paraId="5A49282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105,1</w:t>
                  </w:r>
                </w:p>
              </w:tc>
              <w:tc>
                <w:tcPr>
                  <w:tcW w:w="1134" w:type="dxa"/>
                  <w:tcBorders>
                    <w:top w:val="nil"/>
                    <w:left w:val="nil"/>
                    <w:bottom w:val="single" w:sz="8" w:space="0" w:color="auto"/>
                    <w:right w:val="single" w:sz="4" w:space="0" w:color="auto"/>
                  </w:tcBorders>
                  <w:shd w:val="clear" w:color="auto" w:fill="auto"/>
                  <w:noWrap/>
                  <w:vAlign w:val="center"/>
                  <w:hideMark/>
                </w:tcPr>
                <w:p w14:paraId="4396414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114,6</w:t>
                  </w:r>
                </w:p>
              </w:tc>
              <w:tc>
                <w:tcPr>
                  <w:tcW w:w="1134" w:type="dxa"/>
                  <w:tcBorders>
                    <w:top w:val="nil"/>
                    <w:left w:val="nil"/>
                    <w:bottom w:val="single" w:sz="8" w:space="0" w:color="auto"/>
                    <w:right w:val="single" w:sz="4" w:space="0" w:color="auto"/>
                  </w:tcBorders>
                  <w:shd w:val="clear" w:color="auto" w:fill="auto"/>
                  <w:noWrap/>
                  <w:vAlign w:val="center"/>
                  <w:hideMark/>
                </w:tcPr>
                <w:p w14:paraId="765303D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105,8</w:t>
                  </w:r>
                </w:p>
              </w:tc>
              <w:tc>
                <w:tcPr>
                  <w:tcW w:w="1134" w:type="dxa"/>
                  <w:tcBorders>
                    <w:top w:val="nil"/>
                    <w:left w:val="nil"/>
                    <w:bottom w:val="single" w:sz="8" w:space="0" w:color="auto"/>
                    <w:right w:val="single" w:sz="4" w:space="0" w:color="auto"/>
                  </w:tcBorders>
                  <w:shd w:val="clear" w:color="auto" w:fill="auto"/>
                  <w:noWrap/>
                  <w:vAlign w:val="center"/>
                  <w:hideMark/>
                </w:tcPr>
                <w:p w14:paraId="69C7B1D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105,3</w:t>
                  </w:r>
                </w:p>
              </w:tc>
              <w:tc>
                <w:tcPr>
                  <w:tcW w:w="1134" w:type="dxa"/>
                  <w:tcBorders>
                    <w:top w:val="nil"/>
                    <w:left w:val="nil"/>
                    <w:bottom w:val="single" w:sz="8" w:space="0" w:color="auto"/>
                    <w:right w:val="single" w:sz="4" w:space="0" w:color="auto"/>
                  </w:tcBorders>
                  <w:shd w:val="clear" w:color="auto" w:fill="auto"/>
                  <w:noWrap/>
                  <w:vAlign w:val="center"/>
                  <w:hideMark/>
                </w:tcPr>
                <w:p w14:paraId="2CFE517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c>
                <w:tcPr>
                  <w:tcW w:w="1275" w:type="dxa"/>
                  <w:tcBorders>
                    <w:top w:val="nil"/>
                    <w:left w:val="nil"/>
                    <w:bottom w:val="single" w:sz="8" w:space="0" w:color="auto"/>
                    <w:right w:val="single" w:sz="4" w:space="0" w:color="auto"/>
                  </w:tcBorders>
                  <w:shd w:val="clear" w:color="auto" w:fill="auto"/>
                  <w:noWrap/>
                  <w:vAlign w:val="center"/>
                  <w:hideMark/>
                </w:tcPr>
                <w:p w14:paraId="3387D2D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104,8</w:t>
                  </w:r>
                </w:p>
              </w:tc>
              <w:tc>
                <w:tcPr>
                  <w:tcW w:w="1276" w:type="dxa"/>
                  <w:tcBorders>
                    <w:top w:val="nil"/>
                    <w:left w:val="nil"/>
                    <w:bottom w:val="single" w:sz="8" w:space="0" w:color="auto"/>
                    <w:right w:val="single" w:sz="4" w:space="0" w:color="auto"/>
                  </w:tcBorders>
                  <w:shd w:val="clear" w:color="auto" w:fill="auto"/>
                  <w:noWrap/>
                  <w:vAlign w:val="center"/>
                  <w:hideMark/>
                </w:tcPr>
                <w:p w14:paraId="7CB14E8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105,5</w:t>
                  </w:r>
                </w:p>
              </w:tc>
              <w:tc>
                <w:tcPr>
                  <w:tcW w:w="1276" w:type="dxa"/>
                  <w:tcBorders>
                    <w:top w:val="nil"/>
                    <w:left w:val="nil"/>
                    <w:bottom w:val="single" w:sz="8" w:space="0" w:color="auto"/>
                    <w:right w:val="single" w:sz="4" w:space="0" w:color="auto"/>
                  </w:tcBorders>
                  <w:shd w:val="clear" w:color="auto" w:fill="auto"/>
                  <w:noWrap/>
                  <w:vAlign w:val="center"/>
                  <w:hideMark/>
                </w:tcPr>
                <w:p w14:paraId="391FC1D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104,6</w:t>
                  </w:r>
                </w:p>
              </w:tc>
              <w:tc>
                <w:tcPr>
                  <w:tcW w:w="1276" w:type="dxa"/>
                  <w:tcBorders>
                    <w:top w:val="nil"/>
                    <w:left w:val="nil"/>
                    <w:bottom w:val="single" w:sz="8" w:space="0" w:color="auto"/>
                    <w:right w:val="single" w:sz="8" w:space="0" w:color="auto"/>
                  </w:tcBorders>
                  <w:shd w:val="clear" w:color="auto" w:fill="auto"/>
                  <w:noWrap/>
                  <w:vAlign w:val="center"/>
                  <w:hideMark/>
                </w:tcPr>
                <w:p w14:paraId="125BC1D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105,5</w:t>
                  </w:r>
                </w:p>
              </w:tc>
            </w:tr>
            <w:tr w:rsidR="00E66E8C" w:rsidRPr="004116EE" w14:paraId="7E786311" w14:textId="77777777" w:rsidTr="004E5D67">
              <w:trPr>
                <w:trHeight w:val="375"/>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5EF1D213" w14:textId="77777777" w:rsidR="004116EE" w:rsidRPr="004116EE" w:rsidRDefault="004116EE" w:rsidP="004116EE">
                  <w:pPr>
                    <w:spacing w:after="0" w:line="240" w:lineRule="auto"/>
                    <w:rPr>
                      <w:rFonts w:ascii="Times New Roman" w:eastAsia="Times New Roman" w:hAnsi="Times New Roman" w:cs="Times New Roman"/>
                      <w:b/>
                      <w:bCs/>
                      <w:sz w:val="20"/>
                      <w:szCs w:val="20"/>
                      <w:lang w:eastAsia="ru-RU"/>
                    </w:rPr>
                  </w:pPr>
                  <w:r w:rsidRPr="004116EE">
                    <w:rPr>
                      <w:rFonts w:ascii="Times New Roman" w:eastAsia="Times New Roman" w:hAnsi="Times New Roman" w:cs="Times New Roman"/>
                      <w:b/>
                      <w:bCs/>
                      <w:sz w:val="20"/>
                      <w:szCs w:val="20"/>
                      <w:lang w:eastAsia="ru-RU"/>
                    </w:rPr>
                    <w:t>6. Строительство</w:t>
                  </w:r>
                </w:p>
              </w:tc>
              <w:tc>
                <w:tcPr>
                  <w:tcW w:w="1843" w:type="dxa"/>
                  <w:tcBorders>
                    <w:top w:val="nil"/>
                    <w:left w:val="nil"/>
                    <w:bottom w:val="single" w:sz="4" w:space="0" w:color="auto"/>
                    <w:right w:val="single" w:sz="4" w:space="0" w:color="auto"/>
                  </w:tcBorders>
                  <w:shd w:val="clear" w:color="000000" w:fill="FFFFFF"/>
                  <w:vAlign w:val="center"/>
                  <w:hideMark/>
                </w:tcPr>
                <w:p w14:paraId="7E150F1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F1170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0C9B5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B03CD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1B9F1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B3D12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116CD40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0E4C1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88B48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8" w:space="0" w:color="auto"/>
                  </w:tcBorders>
                  <w:shd w:val="clear" w:color="auto" w:fill="auto"/>
                  <w:noWrap/>
                  <w:vAlign w:val="center"/>
                  <w:hideMark/>
                </w:tcPr>
                <w:p w14:paraId="0982EAD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3E310A05" w14:textId="77777777" w:rsidTr="004E5D67">
              <w:trPr>
                <w:trHeight w:val="1297"/>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6B7D7404"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Объем работ и услуг, выполненных собственными силами организаций по виду деятельности «Строительство» (в ценах соответствующих лет)</w:t>
                  </w:r>
                </w:p>
              </w:tc>
              <w:tc>
                <w:tcPr>
                  <w:tcW w:w="1843" w:type="dxa"/>
                  <w:tcBorders>
                    <w:top w:val="nil"/>
                    <w:left w:val="nil"/>
                    <w:bottom w:val="single" w:sz="4" w:space="0" w:color="auto"/>
                    <w:right w:val="single" w:sz="4" w:space="0" w:color="auto"/>
                  </w:tcBorders>
                  <w:shd w:val="clear" w:color="000000" w:fill="FFFFFF"/>
                  <w:vAlign w:val="center"/>
                  <w:hideMark/>
                </w:tcPr>
                <w:p w14:paraId="46D8AC9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млн.руб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0161454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2 416,4</w:t>
                  </w:r>
                </w:p>
              </w:tc>
              <w:tc>
                <w:tcPr>
                  <w:tcW w:w="1134" w:type="dxa"/>
                  <w:tcBorders>
                    <w:top w:val="nil"/>
                    <w:left w:val="nil"/>
                    <w:bottom w:val="single" w:sz="4" w:space="0" w:color="auto"/>
                    <w:right w:val="single" w:sz="4" w:space="0" w:color="auto"/>
                  </w:tcBorders>
                  <w:shd w:val="clear" w:color="auto" w:fill="auto"/>
                  <w:noWrap/>
                  <w:vAlign w:val="center"/>
                  <w:hideMark/>
                </w:tcPr>
                <w:p w14:paraId="0BAB0E9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2 636,1</w:t>
                  </w:r>
                </w:p>
              </w:tc>
              <w:tc>
                <w:tcPr>
                  <w:tcW w:w="1134" w:type="dxa"/>
                  <w:tcBorders>
                    <w:top w:val="nil"/>
                    <w:left w:val="nil"/>
                    <w:bottom w:val="single" w:sz="4" w:space="0" w:color="auto"/>
                    <w:right w:val="single" w:sz="4" w:space="0" w:color="auto"/>
                  </w:tcBorders>
                  <w:shd w:val="clear" w:color="auto" w:fill="auto"/>
                  <w:noWrap/>
                  <w:vAlign w:val="center"/>
                  <w:hideMark/>
                </w:tcPr>
                <w:p w14:paraId="3C5B2B8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2 970,3</w:t>
                  </w:r>
                </w:p>
              </w:tc>
              <w:tc>
                <w:tcPr>
                  <w:tcW w:w="1134" w:type="dxa"/>
                  <w:tcBorders>
                    <w:top w:val="nil"/>
                    <w:left w:val="nil"/>
                    <w:bottom w:val="single" w:sz="4" w:space="0" w:color="auto"/>
                    <w:right w:val="single" w:sz="4" w:space="0" w:color="auto"/>
                  </w:tcBorders>
                  <w:shd w:val="clear" w:color="auto" w:fill="auto"/>
                  <w:noWrap/>
                  <w:vAlign w:val="center"/>
                  <w:hideMark/>
                </w:tcPr>
                <w:p w14:paraId="10A2486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3 293,4</w:t>
                  </w:r>
                </w:p>
              </w:tc>
              <w:tc>
                <w:tcPr>
                  <w:tcW w:w="1134" w:type="dxa"/>
                  <w:tcBorders>
                    <w:top w:val="nil"/>
                    <w:left w:val="nil"/>
                    <w:bottom w:val="single" w:sz="4" w:space="0" w:color="auto"/>
                    <w:right w:val="single" w:sz="4" w:space="0" w:color="auto"/>
                  </w:tcBorders>
                  <w:shd w:val="clear" w:color="auto" w:fill="auto"/>
                  <w:noWrap/>
                  <w:vAlign w:val="center"/>
                  <w:hideMark/>
                </w:tcPr>
                <w:p w14:paraId="3CC1665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3 271,6</w:t>
                  </w:r>
                </w:p>
              </w:tc>
              <w:tc>
                <w:tcPr>
                  <w:tcW w:w="1275" w:type="dxa"/>
                  <w:tcBorders>
                    <w:top w:val="nil"/>
                    <w:left w:val="nil"/>
                    <w:bottom w:val="single" w:sz="4" w:space="0" w:color="auto"/>
                    <w:right w:val="single" w:sz="4" w:space="0" w:color="auto"/>
                  </w:tcBorders>
                  <w:shd w:val="clear" w:color="auto" w:fill="auto"/>
                  <w:noWrap/>
                  <w:vAlign w:val="center"/>
                  <w:hideMark/>
                </w:tcPr>
                <w:p w14:paraId="62803B9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3 606,8</w:t>
                  </w:r>
                </w:p>
              </w:tc>
              <w:tc>
                <w:tcPr>
                  <w:tcW w:w="1276" w:type="dxa"/>
                  <w:tcBorders>
                    <w:top w:val="nil"/>
                    <w:left w:val="nil"/>
                    <w:bottom w:val="single" w:sz="4" w:space="0" w:color="auto"/>
                    <w:right w:val="single" w:sz="4" w:space="0" w:color="auto"/>
                  </w:tcBorders>
                  <w:shd w:val="clear" w:color="auto" w:fill="auto"/>
                  <w:noWrap/>
                  <w:vAlign w:val="center"/>
                  <w:hideMark/>
                </w:tcPr>
                <w:p w14:paraId="6C7C340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3 586,3</w:t>
                  </w:r>
                </w:p>
              </w:tc>
              <w:tc>
                <w:tcPr>
                  <w:tcW w:w="1276" w:type="dxa"/>
                  <w:tcBorders>
                    <w:top w:val="nil"/>
                    <w:left w:val="nil"/>
                    <w:bottom w:val="single" w:sz="4" w:space="0" w:color="auto"/>
                    <w:right w:val="single" w:sz="4" w:space="0" w:color="auto"/>
                  </w:tcBorders>
                  <w:shd w:val="clear" w:color="auto" w:fill="auto"/>
                  <w:noWrap/>
                  <w:vAlign w:val="center"/>
                  <w:hideMark/>
                </w:tcPr>
                <w:p w14:paraId="73E5C92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3 949,9</w:t>
                  </w:r>
                </w:p>
              </w:tc>
              <w:tc>
                <w:tcPr>
                  <w:tcW w:w="1276" w:type="dxa"/>
                  <w:tcBorders>
                    <w:top w:val="nil"/>
                    <w:left w:val="nil"/>
                    <w:bottom w:val="single" w:sz="4" w:space="0" w:color="auto"/>
                    <w:right w:val="single" w:sz="8" w:space="0" w:color="auto"/>
                  </w:tcBorders>
                  <w:shd w:val="clear" w:color="auto" w:fill="auto"/>
                  <w:noWrap/>
                  <w:vAlign w:val="center"/>
                  <w:hideMark/>
                </w:tcPr>
                <w:p w14:paraId="51622BA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3 882,6</w:t>
                  </w:r>
                </w:p>
              </w:tc>
            </w:tr>
            <w:tr w:rsidR="00E66E8C" w:rsidRPr="004116EE" w14:paraId="63AD6893" w14:textId="77777777" w:rsidTr="004E5D67">
              <w:trPr>
                <w:trHeight w:val="695"/>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7A5A3AAE"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индекс физического объема</w:t>
                  </w:r>
                </w:p>
              </w:tc>
              <w:tc>
                <w:tcPr>
                  <w:tcW w:w="1843" w:type="dxa"/>
                  <w:tcBorders>
                    <w:top w:val="nil"/>
                    <w:left w:val="nil"/>
                    <w:bottom w:val="single" w:sz="4" w:space="0" w:color="auto"/>
                    <w:right w:val="single" w:sz="4" w:space="0" w:color="auto"/>
                  </w:tcBorders>
                  <w:shd w:val="clear" w:color="000000" w:fill="FFFFFF"/>
                  <w:vAlign w:val="center"/>
                  <w:hideMark/>
                </w:tcPr>
                <w:p w14:paraId="728A0F6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357D0B4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105,3</w:t>
                  </w:r>
                </w:p>
              </w:tc>
              <w:tc>
                <w:tcPr>
                  <w:tcW w:w="1134" w:type="dxa"/>
                  <w:tcBorders>
                    <w:top w:val="nil"/>
                    <w:left w:val="nil"/>
                    <w:bottom w:val="single" w:sz="4" w:space="0" w:color="auto"/>
                    <w:right w:val="single" w:sz="4" w:space="0" w:color="auto"/>
                  </w:tcBorders>
                  <w:shd w:val="clear" w:color="auto" w:fill="auto"/>
                  <w:noWrap/>
                  <w:vAlign w:val="center"/>
                  <w:hideMark/>
                </w:tcPr>
                <w:p w14:paraId="1926733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111,2</w:t>
                  </w:r>
                </w:p>
              </w:tc>
              <w:tc>
                <w:tcPr>
                  <w:tcW w:w="1134" w:type="dxa"/>
                  <w:tcBorders>
                    <w:top w:val="nil"/>
                    <w:left w:val="nil"/>
                    <w:bottom w:val="single" w:sz="4" w:space="0" w:color="auto"/>
                    <w:right w:val="single" w:sz="4" w:space="0" w:color="auto"/>
                  </w:tcBorders>
                  <w:shd w:val="clear" w:color="auto" w:fill="auto"/>
                  <w:noWrap/>
                  <w:vAlign w:val="center"/>
                  <w:hideMark/>
                </w:tcPr>
                <w:p w14:paraId="731DF4D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106,4</w:t>
                  </w:r>
                </w:p>
              </w:tc>
              <w:tc>
                <w:tcPr>
                  <w:tcW w:w="1134" w:type="dxa"/>
                  <w:tcBorders>
                    <w:top w:val="nil"/>
                    <w:left w:val="nil"/>
                    <w:bottom w:val="single" w:sz="4" w:space="0" w:color="auto"/>
                    <w:right w:val="single" w:sz="4" w:space="0" w:color="auto"/>
                  </w:tcBorders>
                  <w:shd w:val="clear" w:color="auto" w:fill="auto"/>
                  <w:noWrap/>
                  <w:vAlign w:val="center"/>
                  <w:hideMark/>
                </w:tcPr>
                <w:p w14:paraId="5F45E3D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105,5</w:t>
                  </w:r>
                </w:p>
              </w:tc>
              <w:tc>
                <w:tcPr>
                  <w:tcW w:w="1134" w:type="dxa"/>
                  <w:tcBorders>
                    <w:top w:val="nil"/>
                    <w:left w:val="nil"/>
                    <w:bottom w:val="single" w:sz="4" w:space="0" w:color="auto"/>
                    <w:right w:val="single" w:sz="4" w:space="0" w:color="auto"/>
                  </w:tcBorders>
                  <w:shd w:val="clear" w:color="auto" w:fill="auto"/>
                  <w:noWrap/>
                  <w:vAlign w:val="center"/>
                  <w:hideMark/>
                </w:tcPr>
                <w:p w14:paraId="1742C14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105,2</w:t>
                  </w:r>
                </w:p>
              </w:tc>
              <w:tc>
                <w:tcPr>
                  <w:tcW w:w="1275" w:type="dxa"/>
                  <w:tcBorders>
                    <w:top w:val="nil"/>
                    <w:left w:val="nil"/>
                    <w:bottom w:val="single" w:sz="4" w:space="0" w:color="auto"/>
                    <w:right w:val="single" w:sz="4" w:space="0" w:color="auto"/>
                  </w:tcBorders>
                  <w:shd w:val="clear" w:color="auto" w:fill="auto"/>
                  <w:noWrap/>
                  <w:vAlign w:val="center"/>
                  <w:hideMark/>
                </w:tcPr>
                <w:p w14:paraId="76FE1C5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105,2</w:t>
                  </w:r>
                </w:p>
              </w:tc>
              <w:tc>
                <w:tcPr>
                  <w:tcW w:w="1276" w:type="dxa"/>
                  <w:tcBorders>
                    <w:top w:val="nil"/>
                    <w:left w:val="nil"/>
                    <w:bottom w:val="single" w:sz="4" w:space="0" w:color="auto"/>
                    <w:right w:val="single" w:sz="4" w:space="0" w:color="auto"/>
                  </w:tcBorders>
                  <w:shd w:val="clear" w:color="auto" w:fill="auto"/>
                  <w:noWrap/>
                  <w:vAlign w:val="center"/>
                  <w:hideMark/>
                </w:tcPr>
                <w:p w14:paraId="0D91CAA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105,1</w:t>
                  </w:r>
                </w:p>
              </w:tc>
              <w:tc>
                <w:tcPr>
                  <w:tcW w:w="1276" w:type="dxa"/>
                  <w:tcBorders>
                    <w:top w:val="nil"/>
                    <w:left w:val="nil"/>
                    <w:bottom w:val="single" w:sz="4" w:space="0" w:color="auto"/>
                    <w:right w:val="single" w:sz="4" w:space="0" w:color="auto"/>
                  </w:tcBorders>
                  <w:shd w:val="clear" w:color="auto" w:fill="auto"/>
                  <w:noWrap/>
                  <w:vAlign w:val="center"/>
                  <w:hideMark/>
                </w:tcPr>
                <w:p w14:paraId="2D1890E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105,2</w:t>
                  </w:r>
                </w:p>
              </w:tc>
              <w:tc>
                <w:tcPr>
                  <w:tcW w:w="1276" w:type="dxa"/>
                  <w:tcBorders>
                    <w:top w:val="nil"/>
                    <w:left w:val="nil"/>
                    <w:bottom w:val="single" w:sz="4" w:space="0" w:color="auto"/>
                    <w:right w:val="single" w:sz="8" w:space="0" w:color="auto"/>
                  </w:tcBorders>
                  <w:shd w:val="clear" w:color="auto" w:fill="auto"/>
                  <w:noWrap/>
                  <w:vAlign w:val="center"/>
                  <w:hideMark/>
                </w:tcPr>
                <w:p w14:paraId="227AFFA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104,4</w:t>
                  </w:r>
                </w:p>
              </w:tc>
            </w:tr>
            <w:tr w:rsidR="00E66E8C" w:rsidRPr="004116EE" w14:paraId="52263170" w14:textId="77777777" w:rsidTr="004E5D67">
              <w:trPr>
                <w:trHeight w:val="861"/>
              </w:trPr>
              <w:tc>
                <w:tcPr>
                  <w:tcW w:w="3284" w:type="dxa"/>
                  <w:tcBorders>
                    <w:top w:val="nil"/>
                    <w:left w:val="single" w:sz="8" w:space="0" w:color="auto"/>
                    <w:bottom w:val="nil"/>
                    <w:right w:val="single" w:sz="4" w:space="0" w:color="auto"/>
                  </w:tcBorders>
                  <w:shd w:val="clear" w:color="000000" w:fill="FFFFFF"/>
                  <w:vAlign w:val="center"/>
                  <w:hideMark/>
                </w:tcPr>
                <w:p w14:paraId="0E91CC3C" w14:textId="77777777" w:rsidR="004116EE" w:rsidRPr="004116EE" w:rsidRDefault="004116EE" w:rsidP="00157F78">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индекс-дефлятор цен</w:t>
                  </w:r>
                </w:p>
              </w:tc>
              <w:tc>
                <w:tcPr>
                  <w:tcW w:w="1843" w:type="dxa"/>
                  <w:tcBorders>
                    <w:top w:val="nil"/>
                    <w:left w:val="nil"/>
                    <w:bottom w:val="nil"/>
                    <w:right w:val="single" w:sz="4" w:space="0" w:color="auto"/>
                  </w:tcBorders>
                  <w:shd w:val="clear" w:color="000000" w:fill="FFFFFF"/>
                  <w:vAlign w:val="center"/>
                  <w:hideMark/>
                </w:tcPr>
                <w:p w14:paraId="0A54E4C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nil"/>
                    <w:right w:val="single" w:sz="4" w:space="0" w:color="auto"/>
                  </w:tcBorders>
                  <w:shd w:val="clear" w:color="auto" w:fill="auto"/>
                  <w:noWrap/>
                  <w:vAlign w:val="center"/>
                  <w:hideMark/>
                </w:tcPr>
                <w:p w14:paraId="75DA5F7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103,6</w:t>
                  </w:r>
                </w:p>
              </w:tc>
              <w:tc>
                <w:tcPr>
                  <w:tcW w:w="1134" w:type="dxa"/>
                  <w:tcBorders>
                    <w:top w:val="nil"/>
                    <w:left w:val="nil"/>
                    <w:bottom w:val="nil"/>
                    <w:right w:val="single" w:sz="4" w:space="0" w:color="auto"/>
                  </w:tcBorders>
                  <w:shd w:val="clear" w:color="auto" w:fill="auto"/>
                  <w:noWrap/>
                  <w:vAlign w:val="center"/>
                  <w:hideMark/>
                </w:tcPr>
                <w:p w14:paraId="558E488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112,3</w:t>
                  </w:r>
                </w:p>
              </w:tc>
              <w:tc>
                <w:tcPr>
                  <w:tcW w:w="1134" w:type="dxa"/>
                  <w:tcBorders>
                    <w:top w:val="nil"/>
                    <w:left w:val="nil"/>
                    <w:bottom w:val="nil"/>
                    <w:right w:val="single" w:sz="4" w:space="0" w:color="auto"/>
                  </w:tcBorders>
                  <w:shd w:val="clear" w:color="auto" w:fill="auto"/>
                  <w:noWrap/>
                  <w:vAlign w:val="center"/>
                  <w:hideMark/>
                </w:tcPr>
                <w:p w14:paraId="4E804DB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105,9</w:t>
                  </w:r>
                </w:p>
              </w:tc>
              <w:tc>
                <w:tcPr>
                  <w:tcW w:w="1134" w:type="dxa"/>
                  <w:tcBorders>
                    <w:top w:val="nil"/>
                    <w:left w:val="nil"/>
                    <w:bottom w:val="nil"/>
                    <w:right w:val="single" w:sz="4" w:space="0" w:color="auto"/>
                  </w:tcBorders>
                  <w:shd w:val="clear" w:color="auto" w:fill="auto"/>
                  <w:noWrap/>
                  <w:vAlign w:val="center"/>
                  <w:hideMark/>
                </w:tcPr>
                <w:p w14:paraId="2B32189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105,1</w:t>
                  </w:r>
                </w:p>
              </w:tc>
              <w:tc>
                <w:tcPr>
                  <w:tcW w:w="1134" w:type="dxa"/>
                  <w:tcBorders>
                    <w:top w:val="nil"/>
                    <w:left w:val="nil"/>
                    <w:bottom w:val="nil"/>
                    <w:right w:val="single" w:sz="4" w:space="0" w:color="auto"/>
                  </w:tcBorders>
                  <w:shd w:val="clear" w:color="auto" w:fill="auto"/>
                  <w:noWrap/>
                  <w:vAlign w:val="center"/>
                  <w:hideMark/>
                </w:tcPr>
                <w:p w14:paraId="3BE5E15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104,7</w:t>
                  </w:r>
                </w:p>
              </w:tc>
              <w:tc>
                <w:tcPr>
                  <w:tcW w:w="1275" w:type="dxa"/>
                  <w:tcBorders>
                    <w:top w:val="nil"/>
                    <w:left w:val="nil"/>
                    <w:bottom w:val="nil"/>
                    <w:right w:val="single" w:sz="4" w:space="0" w:color="auto"/>
                  </w:tcBorders>
                  <w:shd w:val="clear" w:color="auto" w:fill="auto"/>
                  <w:noWrap/>
                  <w:vAlign w:val="center"/>
                  <w:hideMark/>
                </w:tcPr>
                <w:p w14:paraId="7D01F4C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104,1</w:t>
                  </w:r>
                </w:p>
              </w:tc>
              <w:tc>
                <w:tcPr>
                  <w:tcW w:w="1276" w:type="dxa"/>
                  <w:tcBorders>
                    <w:top w:val="nil"/>
                    <w:left w:val="nil"/>
                    <w:bottom w:val="nil"/>
                    <w:right w:val="single" w:sz="4" w:space="0" w:color="auto"/>
                  </w:tcBorders>
                  <w:shd w:val="clear" w:color="auto" w:fill="auto"/>
                  <w:noWrap/>
                  <w:vAlign w:val="center"/>
                  <w:hideMark/>
                </w:tcPr>
                <w:p w14:paraId="4F188F5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104,3</w:t>
                  </w:r>
                </w:p>
              </w:tc>
              <w:tc>
                <w:tcPr>
                  <w:tcW w:w="1276" w:type="dxa"/>
                  <w:tcBorders>
                    <w:top w:val="nil"/>
                    <w:left w:val="nil"/>
                    <w:bottom w:val="nil"/>
                    <w:right w:val="single" w:sz="4" w:space="0" w:color="auto"/>
                  </w:tcBorders>
                  <w:shd w:val="clear" w:color="auto" w:fill="auto"/>
                  <w:noWrap/>
                  <w:vAlign w:val="center"/>
                  <w:hideMark/>
                </w:tcPr>
                <w:p w14:paraId="7C410CF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104,1</w:t>
                  </w:r>
                </w:p>
              </w:tc>
              <w:tc>
                <w:tcPr>
                  <w:tcW w:w="1276" w:type="dxa"/>
                  <w:tcBorders>
                    <w:top w:val="nil"/>
                    <w:left w:val="nil"/>
                    <w:bottom w:val="nil"/>
                    <w:right w:val="single" w:sz="8" w:space="0" w:color="auto"/>
                  </w:tcBorders>
                  <w:shd w:val="clear" w:color="auto" w:fill="auto"/>
                  <w:noWrap/>
                  <w:vAlign w:val="center"/>
                  <w:hideMark/>
                </w:tcPr>
                <w:p w14:paraId="669A8D2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103,7</w:t>
                  </w:r>
                </w:p>
              </w:tc>
            </w:tr>
            <w:tr w:rsidR="00E66E8C" w:rsidRPr="004116EE" w14:paraId="1B2AEFF0" w14:textId="77777777" w:rsidTr="004E5D67">
              <w:trPr>
                <w:trHeight w:val="375"/>
              </w:trPr>
              <w:tc>
                <w:tcPr>
                  <w:tcW w:w="3284"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E4383D6" w14:textId="77777777" w:rsidR="004116EE" w:rsidRPr="004116EE" w:rsidRDefault="004116EE" w:rsidP="004116EE">
                  <w:pPr>
                    <w:spacing w:after="0" w:line="240" w:lineRule="auto"/>
                    <w:rPr>
                      <w:rFonts w:ascii="Times New Roman" w:eastAsia="Times New Roman" w:hAnsi="Times New Roman" w:cs="Times New Roman"/>
                      <w:b/>
                      <w:bCs/>
                      <w:sz w:val="20"/>
                      <w:szCs w:val="20"/>
                      <w:lang w:eastAsia="ru-RU"/>
                    </w:rPr>
                  </w:pPr>
                  <w:r w:rsidRPr="004116EE">
                    <w:rPr>
                      <w:rFonts w:ascii="Times New Roman" w:eastAsia="Times New Roman" w:hAnsi="Times New Roman" w:cs="Times New Roman"/>
                      <w:b/>
                      <w:bCs/>
                      <w:sz w:val="20"/>
                      <w:szCs w:val="20"/>
                      <w:lang w:eastAsia="ru-RU"/>
                    </w:rPr>
                    <w:t>7. Финансы</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14:paraId="1F255CA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760E13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AADC82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7E5A9F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0B70C8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967702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00475AD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C74EAE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3C64A95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7CC1356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1614736B" w14:textId="77777777" w:rsidTr="004E5D67">
              <w:trPr>
                <w:trHeight w:val="375"/>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59438827"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Прибыль</w:t>
                  </w:r>
                </w:p>
              </w:tc>
              <w:tc>
                <w:tcPr>
                  <w:tcW w:w="1843" w:type="dxa"/>
                  <w:tcBorders>
                    <w:top w:val="nil"/>
                    <w:left w:val="nil"/>
                    <w:bottom w:val="single" w:sz="4" w:space="0" w:color="auto"/>
                    <w:right w:val="single" w:sz="4" w:space="0" w:color="auto"/>
                  </w:tcBorders>
                  <w:shd w:val="clear" w:color="000000" w:fill="FFFFFF"/>
                  <w:vAlign w:val="center"/>
                  <w:hideMark/>
                </w:tcPr>
                <w:p w14:paraId="0ECB225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21F0A20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900 108</w:t>
                  </w:r>
                </w:p>
              </w:tc>
              <w:tc>
                <w:tcPr>
                  <w:tcW w:w="1134" w:type="dxa"/>
                  <w:tcBorders>
                    <w:top w:val="nil"/>
                    <w:left w:val="nil"/>
                    <w:bottom w:val="single" w:sz="4" w:space="0" w:color="auto"/>
                    <w:right w:val="single" w:sz="4" w:space="0" w:color="auto"/>
                  </w:tcBorders>
                  <w:shd w:val="clear" w:color="auto" w:fill="auto"/>
                  <w:noWrap/>
                  <w:vAlign w:val="center"/>
                  <w:hideMark/>
                </w:tcPr>
                <w:p w14:paraId="27855C4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704 655</w:t>
                  </w:r>
                </w:p>
              </w:tc>
              <w:tc>
                <w:tcPr>
                  <w:tcW w:w="1134" w:type="dxa"/>
                  <w:tcBorders>
                    <w:top w:val="nil"/>
                    <w:left w:val="nil"/>
                    <w:bottom w:val="single" w:sz="4" w:space="0" w:color="auto"/>
                    <w:right w:val="single" w:sz="4" w:space="0" w:color="auto"/>
                  </w:tcBorders>
                  <w:shd w:val="clear" w:color="auto" w:fill="auto"/>
                  <w:noWrap/>
                  <w:vAlign w:val="center"/>
                  <w:hideMark/>
                </w:tcPr>
                <w:p w14:paraId="4233142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710 069</w:t>
                  </w:r>
                </w:p>
              </w:tc>
              <w:tc>
                <w:tcPr>
                  <w:tcW w:w="1134" w:type="dxa"/>
                  <w:tcBorders>
                    <w:top w:val="nil"/>
                    <w:left w:val="nil"/>
                    <w:bottom w:val="single" w:sz="4" w:space="0" w:color="auto"/>
                    <w:right w:val="single" w:sz="4" w:space="0" w:color="auto"/>
                  </w:tcBorders>
                  <w:shd w:val="clear" w:color="auto" w:fill="auto"/>
                  <w:noWrap/>
                  <w:vAlign w:val="center"/>
                  <w:hideMark/>
                </w:tcPr>
                <w:p w14:paraId="3C98BA4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751 951</w:t>
                  </w:r>
                </w:p>
              </w:tc>
              <w:tc>
                <w:tcPr>
                  <w:tcW w:w="1134" w:type="dxa"/>
                  <w:tcBorders>
                    <w:top w:val="nil"/>
                    <w:left w:val="nil"/>
                    <w:bottom w:val="single" w:sz="4" w:space="0" w:color="auto"/>
                    <w:right w:val="single" w:sz="4" w:space="0" w:color="auto"/>
                  </w:tcBorders>
                  <w:shd w:val="clear" w:color="auto" w:fill="auto"/>
                  <w:noWrap/>
                  <w:vAlign w:val="center"/>
                  <w:hideMark/>
                </w:tcPr>
                <w:p w14:paraId="4A2F837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752 883</w:t>
                  </w:r>
                </w:p>
              </w:tc>
              <w:tc>
                <w:tcPr>
                  <w:tcW w:w="1275" w:type="dxa"/>
                  <w:tcBorders>
                    <w:top w:val="nil"/>
                    <w:left w:val="nil"/>
                    <w:bottom w:val="single" w:sz="4" w:space="0" w:color="auto"/>
                    <w:right w:val="single" w:sz="4" w:space="0" w:color="auto"/>
                  </w:tcBorders>
                  <w:shd w:val="clear" w:color="auto" w:fill="auto"/>
                  <w:noWrap/>
                  <w:vAlign w:val="center"/>
                  <w:hideMark/>
                </w:tcPr>
                <w:p w14:paraId="1BD3839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797 565</w:t>
                  </w:r>
                </w:p>
              </w:tc>
              <w:tc>
                <w:tcPr>
                  <w:tcW w:w="1276" w:type="dxa"/>
                  <w:tcBorders>
                    <w:top w:val="nil"/>
                    <w:left w:val="nil"/>
                    <w:bottom w:val="single" w:sz="4" w:space="0" w:color="auto"/>
                    <w:right w:val="single" w:sz="4" w:space="0" w:color="auto"/>
                  </w:tcBorders>
                  <w:shd w:val="clear" w:color="auto" w:fill="auto"/>
                  <w:noWrap/>
                  <w:vAlign w:val="center"/>
                  <w:hideMark/>
                </w:tcPr>
                <w:p w14:paraId="1C6BE80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799 046</w:t>
                  </w:r>
                </w:p>
              </w:tc>
              <w:tc>
                <w:tcPr>
                  <w:tcW w:w="1276" w:type="dxa"/>
                  <w:tcBorders>
                    <w:top w:val="nil"/>
                    <w:left w:val="nil"/>
                    <w:bottom w:val="single" w:sz="4" w:space="0" w:color="auto"/>
                    <w:right w:val="single" w:sz="4" w:space="0" w:color="auto"/>
                  </w:tcBorders>
                  <w:shd w:val="clear" w:color="auto" w:fill="auto"/>
                  <w:noWrap/>
                  <w:vAlign w:val="center"/>
                  <w:hideMark/>
                </w:tcPr>
                <w:p w14:paraId="72B1733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845 947</w:t>
                  </w:r>
                </w:p>
              </w:tc>
              <w:tc>
                <w:tcPr>
                  <w:tcW w:w="1276" w:type="dxa"/>
                  <w:tcBorders>
                    <w:top w:val="nil"/>
                    <w:left w:val="nil"/>
                    <w:bottom w:val="single" w:sz="4" w:space="0" w:color="auto"/>
                    <w:right w:val="single" w:sz="8" w:space="0" w:color="auto"/>
                  </w:tcBorders>
                  <w:shd w:val="clear" w:color="auto" w:fill="auto"/>
                  <w:noWrap/>
                  <w:vAlign w:val="center"/>
                  <w:hideMark/>
                </w:tcPr>
                <w:p w14:paraId="1C9EE06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848 847</w:t>
                  </w:r>
                </w:p>
              </w:tc>
            </w:tr>
            <w:tr w:rsidR="00E66E8C" w:rsidRPr="004116EE" w14:paraId="6965BFEF" w14:textId="77777777" w:rsidTr="004E5D67">
              <w:trPr>
                <w:trHeight w:val="486"/>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299C7DBB"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Прибыль по крупным и средним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14:paraId="739028B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C765CF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680 151</w:t>
                  </w:r>
                </w:p>
              </w:tc>
              <w:tc>
                <w:tcPr>
                  <w:tcW w:w="1134" w:type="dxa"/>
                  <w:tcBorders>
                    <w:top w:val="nil"/>
                    <w:left w:val="nil"/>
                    <w:bottom w:val="single" w:sz="4" w:space="0" w:color="auto"/>
                    <w:right w:val="single" w:sz="4" w:space="0" w:color="auto"/>
                  </w:tcBorders>
                  <w:shd w:val="clear" w:color="auto" w:fill="auto"/>
                  <w:noWrap/>
                  <w:vAlign w:val="center"/>
                  <w:hideMark/>
                </w:tcPr>
                <w:p w14:paraId="63D8D54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533 680</w:t>
                  </w:r>
                </w:p>
              </w:tc>
              <w:tc>
                <w:tcPr>
                  <w:tcW w:w="1134" w:type="dxa"/>
                  <w:tcBorders>
                    <w:top w:val="nil"/>
                    <w:left w:val="nil"/>
                    <w:bottom w:val="single" w:sz="4" w:space="0" w:color="auto"/>
                    <w:right w:val="single" w:sz="4" w:space="0" w:color="auto"/>
                  </w:tcBorders>
                  <w:shd w:val="clear" w:color="auto" w:fill="auto"/>
                  <w:noWrap/>
                  <w:vAlign w:val="center"/>
                  <w:hideMark/>
                </w:tcPr>
                <w:p w14:paraId="107B008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537 949</w:t>
                  </w:r>
                </w:p>
              </w:tc>
              <w:tc>
                <w:tcPr>
                  <w:tcW w:w="1134" w:type="dxa"/>
                  <w:tcBorders>
                    <w:top w:val="nil"/>
                    <w:left w:val="nil"/>
                    <w:bottom w:val="single" w:sz="4" w:space="0" w:color="auto"/>
                    <w:right w:val="single" w:sz="4" w:space="0" w:color="auto"/>
                  </w:tcBorders>
                  <w:shd w:val="clear" w:color="auto" w:fill="auto"/>
                  <w:noWrap/>
                  <w:vAlign w:val="center"/>
                  <w:hideMark/>
                </w:tcPr>
                <w:p w14:paraId="59CF041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569 151</w:t>
                  </w:r>
                </w:p>
              </w:tc>
              <w:tc>
                <w:tcPr>
                  <w:tcW w:w="1134" w:type="dxa"/>
                  <w:tcBorders>
                    <w:top w:val="nil"/>
                    <w:left w:val="nil"/>
                    <w:bottom w:val="single" w:sz="4" w:space="0" w:color="auto"/>
                    <w:right w:val="single" w:sz="4" w:space="0" w:color="auto"/>
                  </w:tcBorders>
                  <w:shd w:val="clear" w:color="auto" w:fill="auto"/>
                  <w:noWrap/>
                  <w:vAlign w:val="center"/>
                  <w:hideMark/>
                </w:tcPr>
                <w:p w14:paraId="75DBEAA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569 688</w:t>
                  </w:r>
                </w:p>
              </w:tc>
              <w:tc>
                <w:tcPr>
                  <w:tcW w:w="1275" w:type="dxa"/>
                  <w:tcBorders>
                    <w:top w:val="nil"/>
                    <w:left w:val="nil"/>
                    <w:bottom w:val="single" w:sz="4" w:space="0" w:color="auto"/>
                    <w:right w:val="single" w:sz="4" w:space="0" w:color="auto"/>
                  </w:tcBorders>
                  <w:shd w:val="clear" w:color="auto" w:fill="auto"/>
                  <w:noWrap/>
                  <w:vAlign w:val="center"/>
                  <w:hideMark/>
                </w:tcPr>
                <w:p w14:paraId="10C5C06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603 300</w:t>
                  </w:r>
                </w:p>
              </w:tc>
              <w:tc>
                <w:tcPr>
                  <w:tcW w:w="1276" w:type="dxa"/>
                  <w:tcBorders>
                    <w:top w:val="nil"/>
                    <w:left w:val="nil"/>
                    <w:bottom w:val="single" w:sz="4" w:space="0" w:color="auto"/>
                    <w:right w:val="single" w:sz="4" w:space="0" w:color="auto"/>
                  </w:tcBorders>
                  <w:shd w:val="clear" w:color="auto" w:fill="auto"/>
                  <w:noWrap/>
                  <w:vAlign w:val="center"/>
                  <w:hideMark/>
                </w:tcPr>
                <w:p w14:paraId="0D7381B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603 870</w:t>
                  </w:r>
                </w:p>
              </w:tc>
              <w:tc>
                <w:tcPr>
                  <w:tcW w:w="1276" w:type="dxa"/>
                  <w:tcBorders>
                    <w:top w:val="nil"/>
                    <w:left w:val="nil"/>
                    <w:bottom w:val="single" w:sz="4" w:space="0" w:color="auto"/>
                    <w:right w:val="single" w:sz="4" w:space="0" w:color="auto"/>
                  </w:tcBorders>
                  <w:shd w:val="clear" w:color="auto" w:fill="auto"/>
                  <w:noWrap/>
                  <w:vAlign w:val="center"/>
                  <w:hideMark/>
                </w:tcPr>
                <w:p w14:paraId="23452AB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639 498</w:t>
                  </w:r>
                </w:p>
              </w:tc>
              <w:tc>
                <w:tcPr>
                  <w:tcW w:w="1276" w:type="dxa"/>
                  <w:tcBorders>
                    <w:top w:val="nil"/>
                    <w:left w:val="nil"/>
                    <w:bottom w:val="single" w:sz="4" w:space="0" w:color="auto"/>
                    <w:right w:val="single" w:sz="8" w:space="0" w:color="auto"/>
                  </w:tcBorders>
                  <w:shd w:val="clear" w:color="auto" w:fill="auto"/>
                  <w:noWrap/>
                  <w:vAlign w:val="center"/>
                  <w:hideMark/>
                </w:tcPr>
                <w:p w14:paraId="2F83ABE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640 706</w:t>
                  </w:r>
                </w:p>
              </w:tc>
            </w:tr>
            <w:tr w:rsidR="00E66E8C" w:rsidRPr="004116EE" w14:paraId="0E2199DC" w14:textId="77777777" w:rsidTr="004E5D67">
              <w:trPr>
                <w:trHeight w:val="834"/>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7F8134EC"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Темп роста по крупным и средним организациям</w:t>
                  </w:r>
                </w:p>
              </w:tc>
              <w:tc>
                <w:tcPr>
                  <w:tcW w:w="1843" w:type="dxa"/>
                  <w:tcBorders>
                    <w:top w:val="nil"/>
                    <w:left w:val="nil"/>
                    <w:bottom w:val="single" w:sz="4" w:space="0" w:color="auto"/>
                    <w:right w:val="single" w:sz="4" w:space="0" w:color="auto"/>
                  </w:tcBorders>
                  <w:shd w:val="clear" w:color="000000" w:fill="FFFFFF"/>
                  <w:vAlign w:val="center"/>
                  <w:hideMark/>
                </w:tcPr>
                <w:p w14:paraId="1AD840A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7535883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62,4</w:t>
                  </w:r>
                </w:p>
              </w:tc>
              <w:tc>
                <w:tcPr>
                  <w:tcW w:w="1134" w:type="dxa"/>
                  <w:tcBorders>
                    <w:top w:val="nil"/>
                    <w:left w:val="nil"/>
                    <w:bottom w:val="single" w:sz="4" w:space="0" w:color="auto"/>
                    <w:right w:val="single" w:sz="4" w:space="0" w:color="auto"/>
                  </w:tcBorders>
                  <w:shd w:val="clear" w:color="auto" w:fill="auto"/>
                  <w:noWrap/>
                  <w:vAlign w:val="center"/>
                  <w:hideMark/>
                </w:tcPr>
                <w:p w14:paraId="21B739E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78,5</w:t>
                  </w:r>
                </w:p>
              </w:tc>
              <w:tc>
                <w:tcPr>
                  <w:tcW w:w="1134" w:type="dxa"/>
                  <w:tcBorders>
                    <w:top w:val="nil"/>
                    <w:left w:val="nil"/>
                    <w:bottom w:val="single" w:sz="4" w:space="0" w:color="auto"/>
                    <w:right w:val="single" w:sz="4" w:space="0" w:color="auto"/>
                  </w:tcBorders>
                  <w:shd w:val="clear" w:color="auto" w:fill="auto"/>
                  <w:noWrap/>
                  <w:vAlign w:val="center"/>
                  <w:hideMark/>
                </w:tcPr>
                <w:p w14:paraId="0D3585C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100,8</w:t>
                  </w:r>
                </w:p>
              </w:tc>
              <w:tc>
                <w:tcPr>
                  <w:tcW w:w="1134" w:type="dxa"/>
                  <w:tcBorders>
                    <w:top w:val="nil"/>
                    <w:left w:val="nil"/>
                    <w:bottom w:val="single" w:sz="4" w:space="0" w:color="auto"/>
                    <w:right w:val="single" w:sz="4" w:space="0" w:color="auto"/>
                  </w:tcBorders>
                  <w:shd w:val="clear" w:color="auto" w:fill="auto"/>
                  <w:noWrap/>
                  <w:vAlign w:val="center"/>
                  <w:hideMark/>
                </w:tcPr>
                <w:p w14:paraId="5959C68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105,8</w:t>
                  </w:r>
                </w:p>
              </w:tc>
              <w:tc>
                <w:tcPr>
                  <w:tcW w:w="1134" w:type="dxa"/>
                  <w:tcBorders>
                    <w:top w:val="nil"/>
                    <w:left w:val="nil"/>
                    <w:bottom w:val="single" w:sz="4" w:space="0" w:color="auto"/>
                    <w:right w:val="single" w:sz="4" w:space="0" w:color="auto"/>
                  </w:tcBorders>
                  <w:shd w:val="clear" w:color="auto" w:fill="auto"/>
                  <w:noWrap/>
                  <w:vAlign w:val="center"/>
                  <w:hideMark/>
                </w:tcPr>
                <w:p w14:paraId="6421514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105,9</w:t>
                  </w:r>
                </w:p>
              </w:tc>
              <w:tc>
                <w:tcPr>
                  <w:tcW w:w="1275" w:type="dxa"/>
                  <w:tcBorders>
                    <w:top w:val="nil"/>
                    <w:left w:val="nil"/>
                    <w:bottom w:val="single" w:sz="4" w:space="0" w:color="auto"/>
                    <w:right w:val="single" w:sz="4" w:space="0" w:color="auto"/>
                  </w:tcBorders>
                  <w:shd w:val="clear" w:color="auto" w:fill="auto"/>
                  <w:noWrap/>
                  <w:vAlign w:val="center"/>
                  <w:hideMark/>
                </w:tcPr>
                <w:p w14:paraId="6D38DC4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106,0</w:t>
                  </w:r>
                </w:p>
              </w:tc>
              <w:tc>
                <w:tcPr>
                  <w:tcW w:w="1276" w:type="dxa"/>
                  <w:tcBorders>
                    <w:top w:val="nil"/>
                    <w:left w:val="nil"/>
                    <w:bottom w:val="single" w:sz="4" w:space="0" w:color="auto"/>
                    <w:right w:val="single" w:sz="4" w:space="0" w:color="auto"/>
                  </w:tcBorders>
                  <w:shd w:val="clear" w:color="auto" w:fill="auto"/>
                  <w:noWrap/>
                  <w:vAlign w:val="center"/>
                  <w:hideMark/>
                </w:tcPr>
                <w:p w14:paraId="3967597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106,0</w:t>
                  </w:r>
                </w:p>
              </w:tc>
              <w:tc>
                <w:tcPr>
                  <w:tcW w:w="1276" w:type="dxa"/>
                  <w:tcBorders>
                    <w:top w:val="nil"/>
                    <w:left w:val="nil"/>
                    <w:bottom w:val="single" w:sz="4" w:space="0" w:color="auto"/>
                    <w:right w:val="single" w:sz="4" w:space="0" w:color="auto"/>
                  </w:tcBorders>
                  <w:shd w:val="clear" w:color="auto" w:fill="auto"/>
                  <w:noWrap/>
                  <w:vAlign w:val="center"/>
                  <w:hideMark/>
                </w:tcPr>
                <w:p w14:paraId="4CDF598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106,0</w:t>
                  </w:r>
                </w:p>
              </w:tc>
              <w:tc>
                <w:tcPr>
                  <w:tcW w:w="1276" w:type="dxa"/>
                  <w:tcBorders>
                    <w:top w:val="nil"/>
                    <w:left w:val="nil"/>
                    <w:bottom w:val="single" w:sz="4" w:space="0" w:color="auto"/>
                    <w:right w:val="single" w:sz="8" w:space="0" w:color="auto"/>
                  </w:tcBorders>
                  <w:shd w:val="clear" w:color="auto" w:fill="auto"/>
                  <w:noWrap/>
                  <w:vAlign w:val="center"/>
                  <w:hideMark/>
                </w:tcPr>
                <w:p w14:paraId="2F7A9E8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106,1</w:t>
                  </w:r>
                </w:p>
              </w:tc>
            </w:tr>
            <w:tr w:rsidR="00E66E8C" w:rsidRPr="004116EE" w14:paraId="053F21B5" w14:textId="77777777" w:rsidTr="004E5D67">
              <w:trPr>
                <w:trHeight w:val="833"/>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3A185275"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Прибыль по малым предприятиям (включая микропредприятия)</w:t>
                  </w:r>
                </w:p>
              </w:tc>
              <w:tc>
                <w:tcPr>
                  <w:tcW w:w="1843" w:type="dxa"/>
                  <w:tcBorders>
                    <w:top w:val="nil"/>
                    <w:left w:val="nil"/>
                    <w:bottom w:val="single" w:sz="4" w:space="0" w:color="auto"/>
                    <w:right w:val="single" w:sz="4" w:space="0" w:color="auto"/>
                  </w:tcBorders>
                  <w:shd w:val="clear" w:color="000000" w:fill="FFFFFF"/>
                  <w:vAlign w:val="center"/>
                  <w:hideMark/>
                </w:tcPr>
                <w:p w14:paraId="52201B8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34CE1A9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219 957</w:t>
                  </w:r>
                </w:p>
              </w:tc>
              <w:tc>
                <w:tcPr>
                  <w:tcW w:w="1134" w:type="dxa"/>
                  <w:tcBorders>
                    <w:top w:val="nil"/>
                    <w:left w:val="nil"/>
                    <w:bottom w:val="single" w:sz="4" w:space="0" w:color="auto"/>
                    <w:right w:val="single" w:sz="4" w:space="0" w:color="auto"/>
                  </w:tcBorders>
                  <w:shd w:val="clear" w:color="auto" w:fill="auto"/>
                  <w:noWrap/>
                  <w:vAlign w:val="center"/>
                  <w:hideMark/>
                </w:tcPr>
                <w:p w14:paraId="61DFAE7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170 975</w:t>
                  </w:r>
                </w:p>
              </w:tc>
              <w:tc>
                <w:tcPr>
                  <w:tcW w:w="1134" w:type="dxa"/>
                  <w:tcBorders>
                    <w:top w:val="nil"/>
                    <w:left w:val="nil"/>
                    <w:bottom w:val="single" w:sz="4" w:space="0" w:color="auto"/>
                    <w:right w:val="single" w:sz="4" w:space="0" w:color="auto"/>
                  </w:tcBorders>
                  <w:shd w:val="clear" w:color="auto" w:fill="auto"/>
                  <w:noWrap/>
                  <w:vAlign w:val="center"/>
                  <w:hideMark/>
                </w:tcPr>
                <w:p w14:paraId="5D34ABE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172 120</w:t>
                  </w:r>
                </w:p>
              </w:tc>
              <w:tc>
                <w:tcPr>
                  <w:tcW w:w="1134" w:type="dxa"/>
                  <w:tcBorders>
                    <w:top w:val="nil"/>
                    <w:left w:val="nil"/>
                    <w:bottom w:val="single" w:sz="4" w:space="0" w:color="auto"/>
                    <w:right w:val="single" w:sz="4" w:space="0" w:color="auto"/>
                  </w:tcBorders>
                  <w:shd w:val="clear" w:color="auto" w:fill="auto"/>
                  <w:noWrap/>
                  <w:vAlign w:val="center"/>
                  <w:hideMark/>
                </w:tcPr>
                <w:p w14:paraId="48B377E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182 800</w:t>
                  </w:r>
                </w:p>
              </w:tc>
              <w:tc>
                <w:tcPr>
                  <w:tcW w:w="1134" w:type="dxa"/>
                  <w:tcBorders>
                    <w:top w:val="nil"/>
                    <w:left w:val="nil"/>
                    <w:bottom w:val="single" w:sz="4" w:space="0" w:color="auto"/>
                    <w:right w:val="single" w:sz="4" w:space="0" w:color="auto"/>
                  </w:tcBorders>
                  <w:shd w:val="clear" w:color="auto" w:fill="auto"/>
                  <w:noWrap/>
                  <w:vAlign w:val="center"/>
                  <w:hideMark/>
                </w:tcPr>
                <w:p w14:paraId="280B176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183 195</w:t>
                  </w:r>
                </w:p>
              </w:tc>
              <w:tc>
                <w:tcPr>
                  <w:tcW w:w="1275" w:type="dxa"/>
                  <w:tcBorders>
                    <w:top w:val="nil"/>
                    <w:left w:val="nil"/>
                    <w:bottom w:val="single" w:sz="4" w:space="0" w:color="auto"/>
                    <w:right w:val="single" w:sz="4" w:space="0" w:color="auto"/>
                  </w:tcBorders>
                  <w:shd w:val="clear" w:color="auto" w:fill="auto"/>
                  <w:noWrap/>
                  <w:vAlign w:val="center"/>
                  <w:hideMark/>
                </w:tcPr>
                <w:p w14:paraId="4C8EBA3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194 265</w:t>
                  </w:r>
                </w:p>
              </w:tc>
              <w:tc>
                <w:tcPr>
                  <w:tcW w:w="1276" w:type="dxa"/>
                  <w:tcBorders>
                    <w:top w:val="nil"/>
                    <w:left w:val="nil"/>
                    <w:bottom w:val="single" w:sz="4" w:space="0" w:color="auto"/>
                    <w:right w:val="single" w:sz="4" w:space="0" w:color="auto"/>
                  </w:tcBorders>
                  <w:shd w:val="clear" w:color="auto" w:fill="auto"/>
                  <w:noWrap/>
                  <w:vAlign w:val="center"/>
                  <w:hideMark/>
                </w:tcPr>
                <w:p w14:paraId="1A8BA9D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195 177</w:t>
                  </w:r>
                </w:p>
              </w:tc>
              <w:tc>
                <w:tcPr>
                  <w:tcW w:w="1276" w:type="dxa"/>
                  <w:tcBorders>
                    <w:top w:val="nil"/>
                    <w:left w:val="nil"/>
                    <w:bottom w:val="single" w:sz="4" w:space="0" w:color="auto"/>
                    <w:right w:val="single" w:sz="4" w:space="0" w:color="auto"/>
                  </w:tcBorders>
                  <w:shd w:val="clear" w:color="auto" w:fill="auto"/>
                  <w:noWrap/>
                  <w:vAlign w:val="center"/>
                  <w:hideMark/>
                </w:tcPr>
                <w:p w14:paraId="7AFFD50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206 450</w:t>
                  </w:r>
                </w:p>
              </w:tc>
              <w:tc>
                <w:tcPr>
                  <w:tcW w:w="1276" w:type="dxa"/>
                  <w:tcBorders>
                    <w:top w:val="nil"/>
                    <w:left w:val="nil"/>
                    <w:bottom w:val="single" w:sz="4" w:space="0" w:color="auto"/>
                    <w:right w:val="single" w:sz="8" w:space="0" w:color="auto"/>
                  </w:tcBorders>
                  <w:shd w:val="clear" w:color="auto" w:fill="auto"/>
                  <w:noWrap/>
                  <w:vAlign w:val="center"/>
                  <w:hideMark/>
                </w:tcPr>
                <w:p w14:paraId="439D512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208 141</w:t>
                  </w:r>
                </w:p>
              </w:tc>
            </w:tr>
            <w:tr w:rsidR="00E66E8C" w:rsidRPr="004116EE" w14:paraId="5B923CA4" w14:textId="77777777" w:rsidTr="004E5D67">
              <w:trPr>
                <w:trHeight w:val="844"/>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61FCDCBE"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Темп роста прибыли по малым предприятиям (включая микропредприятия)</w:t>
                  </w:r>
                </w:p>
              </w:tc>
              <w:tc>
                <w:tcPr>
                  <w:tcW w:w="1843" w:type="dxa"/>
                  <w:tcBorders>
                    <w:top w:val="nil"/>
                    <w:left w:val="nil"/>
                    <w:bottom w:val="single" w:sz="4" w:space="0" w:color="auto"/>
                    <w:right w:val="single" w:sz="4" w:space="0" w:color="auto"/>
                  </w:tcBorders>
                  <w:shd w:val="clear" w:color="000000" w:fill="FFFFFF"/>
                  <w:vAlign w:val="center"/>
                  <w:hideMark/>
                </w:tcPr>
                <w:p w14:paraId="3CAD438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5E03ADF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60,6</w:t>
                  </w:r>
                </w:p>
              </w:tc>
              <w:tc>
                <w:tcPr>
                  <w:tcW w:w="1134" w:type="dxa"/>
                  <w:tcBorders>
                    <w:top w:val="nil"/>
                    <w:left w:val="nil"/>
                    <w:bottom w:val="single" w:sz="4" w:space="0" w:color="auto"/>
                    <w:right w:val="single" w:sz="4" w:space="0" w:color="auto"/>
                  </w:tcBorders>
                  <w:shd w:val="clear" w:color="auto" w:fill="auto"/>
                  <w:noWrap/>
                  <w:vAlign w:val="center"/>
                  <w:hideMark/>
                </w:tcPr>
                <w:p w14:paraId="4E34B69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77,7</w:t>
                  </w:r>
                </w:p>
              </w:tc>
              <w:tc>
                <w:tcPr>
                  <w:tcW w:w="1134" w:type="dxa"/>
                  <w:tcBorders>
                    <w:top w:val="nil"/>
                    <w:left w:val="nil"/>
                    <w:bottom w:val="single" w:sz="4" w:space="0" w:color="auto"/>
                    <w:right w:val="single" w:sz="4" w:space="0" w:color="auto"/>
                  </w:tcBorders>
                  <w:shd w:val="clear" w:color="auto" w:fill="auto"/>
                  <w:noWrap/>
                  <w:vAlign w:val="center"/>
                  <w:hideMark/>
                </w:tcPr>
                <w:p w14:paraId="574E8A7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100,7</w:t>
                  </w:r>
                </w:p>
              </w:tc>
              <w:tc>
                <w:tcPr>
                  <w:tcW w:w="1134" w:type="dxa"/>
                  <w:tcBorders>
                    <w:top w:val="nil"/>
                    <w:left w:val="nil"/>
                    <w:bottom w:val="single" w:sz="4" w:space="0" w:color="auto"/>
                    <w:right w:val="single" w:sz="4" w:space="0" w:color="auto"/>
                  </w:tcBorders>
                  <w:shd w:val="clear" w:color="auto" w:fill="auto"/>
                  <w:noWrap/>
                  <w:vAlign w:val="center"/>
                  <w:hideMark/>
                </w:tcPr>
                <w:p w14:paraId="7B23B4F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106,2</w:t>
                  </w:r>
                </w:p>
              </w:tc>
              <w:tc>
                <w:tcPr>
                  <w:tcW w:w="1134" w:type="dxa"/>
                  <w:tcBorders>
                    <w:top w:val="nil"/>
                    <w:left w:val="nil"/>
                    <w:bottom w:val="single" w:sz="4" w:space="0" w:color="auto"/>
                    <w:right w:val="single" w:sz="4" w:space="0" w:color="auto"/>
                  </w:tcBorders>
                  <w:shd w:val="clear" w:color="auto" w:fill="auto"/>
                  <w:noWrap/>
                  <w:vAlign w:val="center"/>
                  <w:hideMark/>
                </w:tcPr>
                <w:p w14:paraId="23E3A7C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106,4</w:t>
                  </w:r>
                </w:p>
              </w:tc>
              <w:tc>
                <w:tcPr>
                  <w:tcW w:w="1275" w:type="dxa"/>
                  <w:tcBorders>
                    <w:top w:val="nil"/>
                    <w:left w:val="nil"/>
                    <w:bottom w:val="single" w:sz="4" w:space="0" w:color="auto"/>
                    <w:right w:val="single" w:sz="4" w:space="0" w:color="auto"/>
                  </w:tcBorders>
                  <w:shd w:val="clear" w:color="auto" w:fill="auto"/>
                  <w:noWrap/>
                  <w:vAlign w:val="center"/>
                  <w:hideMark/>
                </w:tcPr>
                <w:p w14:paraId="6FA9456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106,3</w:t>
                  </w:r>
                </w:p>
              </w:tc>
              <w:tc>
                <w:tcPr>
                  <w:tcW w:w="1276" w:type="dxa"/>
                  <w:tcBorders>
                    <w:top w:val="nil"/>
                    <w:left w:val="nil"/>
                    <w:bottom w:val="single" w:sz="4" w:space="0" w:color="auto"/>
                    <w:right w:val="single" w:sz="4" w:space="0" w:color="auto"/>
                  </w:tcBorders>
                  <w:shd w:val="clear" w:color="auto" w:fill="auto"/>
                  <w:noWrap/>
                  <w:vAlign w:val="center"/>
                  <w:hideMark/>
                </w:tcPr>
                <w:p w14:paraId="4BD869C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106,5</w:t>
                  </w:r>
                </w:p>
              </w:tc>
              <w:tc>
                <w:tcPr>
                  <w:tcW w:w="1276" w:type="dxa"/>
                  <w:tcBorders>
                    <w:top w:val="nil"/>
                    <w:left w:val="nil"/>
                    <w:bottom w:val="single" w:sz="4" w:space="0" w:color="auto"/>
                    <w:right w:val="single" w:sz="4" w:space="0" w:color="auto"/>
                  </w:tcBorders>
                  <w:shd w:val="clear" w:color="auto" w:fill="auto"/>
                  <w:noWrap/>
                  <w:vAlign w:val="center"/>
                  <w:hideMark/>
                </w:tcPr>
                <w:p w14:paraId="485E6D0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106,3</w:t>
                  </w:r>
                </w:p>
              </w:tc>
              <w:tc>
                <w:tcPr>
                  <w:tcW w:w="1276" w:type="dxa"/>
                  <w:tcBorders>
                    <w:top w:val="nil"/>
                    <w:left w:val="nil"/>
                    <w:bottom w:val="single" w:sz="4" w:space="0" w:color="auto"/>
                    <w:right w:val="single" w:sz="8" w:space="0" w:color="auto"/>
                  </w:tcBorders>
                  <w:shd w:val="clear" w:color="auto" w:fill="auto"/>
                  <w:noWrap/>
                  <w:vAlign w:val="center"/>
                  <w:hideMark/>
                </w:tcPr>
                <w:p w14:paraId="698983C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106,6</w:t>
                  </w:r>
                </w:p>
              </w:tc>
            </w:tr>
            <w:tr w:rsidR="00E66E8C" w:rsidRPr="004116EE" w14:paraId="05A27E49" w14:textId="77777777" w:rsidTr="004E5D67">
              <w:trPr>
                <w:trHeight w:val="842"/>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142D525F"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xml:space="preserve">: </w:t>
                  </w:r>
                  <w:proofErr w:type="spellStart"/>
                  <w:r w:rsidRPr="004116EE">
                    <w:rPr>
                      <w:rFonts w:ascii="Times New Roman" w:eastAsia="Times New Roman" w:hAnsi="Times New Roman" w:cs="Times New Roman"/>
                      <w:sz w:val="20"/>
                      <w:szCs w:val="20"/>
                      <w:lang w:eastAsia="ru-RU"/>
                    </w:rPr>
                    <w:t>Досчет</w:t>
                  </w:r>
                  <w:proofErr w:type="spellEnd"/>
                  <w:r w:rsidRPr="004116EE">
                    <w:rPr>
                      <w:rFonts w:ascii="Times New Roman" w:eastAsia="Times New Roman" w:hAnsi="Times New Roman" w:cs="Times New Roman"/>
                      <w:sz w:val="20"/>
                      <w:szCs w:val="20"/>
                      <w:lang w:eastAsia="ru-RU"/>
                    </w:rPr>
                    <w:t xml:space="preserve"> по прибыли (включая организации с численностью до 15 человек)</w:t>
                  </w:r>
                </w:p>
              </w:tc>
              <w:tc>
                <w:tcPr>
                  <w:tcW w:w="1843" w:type="dxa"/>
                  <w:tcBorders>
                    <w:top w:val="nil"/>
                    <w:left w:val="nil"/>
                    <w:bottom w:val="single" w:sz="4" w:space="0" w:color="auto"/>
                    <w:right w:val="single" w:sz="4" w:space="0" w:color="auto"/>
                  </w:tcBorders>
                  <w:shd w:val="clear" w:color="000000" w:fill="FFFFFF"/>
                  <w:vAlign w:val="center"/>
                  <w:hideMark/>
                </w:tcPr>
                <w:p w14:paraId="29BDC47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0275E7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3160463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5572620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202698C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03BFF10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14:paraId="758E27C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6998EAC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2A73233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8" w:space="0" w:color="auto"/>
                  </w:tcBorders>
                  <w:shd w:val="clear" w:color="auto" w:fill="auto"/>
                  <w:noWrap/>
                  <w:vAlign w:val="center"/>
                  <w:hideMark/>
                </w:tcPr>
                <w:p w14:paraId="1E1ACFC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r>
            <w:tr w:rsidR="00E66E8C" w:rsidRPr="004116EE" w14:paraId="52E2197B" w14:textId="77777777" w:rsidTr="004E5D67">
              <w:trPr>
                <w:trHeight w:val="982"/>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45D35A56"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xml:space="preserve">: Темп роста </w:t>
                  </w:r>
                  <w:proofErr w:type="spellStart"/>
                  <w:r w:rsidRPr="004116EE">
                    <w:rPr>
                      <w:rFonts w:ascii="Times New Roman" w:eastAsia="Times New Roman" w:hAnsi="Times New Roman" w:cs="Times New Roman"/>
                      <w:sz w:val="20"/>
                      <w:szCs w:val="20"/>
                      <w:lang w:eastAsia="ru-RU"/>
                    </w:rPr>
                    <w:t>досчета</w:t>
                  </w:r>
                  <w:proofErr w:type="spellEnd"/>
                  <w:r w:rsidRPr="004116EE">
                    <w:rPr>
                      <w:rFonts w:ascii="Times New Roman" w:eastAsia="Times New Roman" w:hAnsi="Times New Roman" w:cs="Times New Roman"/>
                      <w:sz w:val="20"/>
                      <w:szCs w:val="20"/>
                      <w:lang w:eastAsia="ru-RU"/>
                    </w:rPr>
                    <w:t xml:space="preserve"> по прибыли (включая организации с численностью до 15 человек)</w:t>
                  </w:r>
                </w:p>
              </w:tc>
              <w:tc>
                <w:tcPr>
                  <w:tcW w:w="1843" w:type="dxa"/>
                  <w:tcBorders>
                    <w:top w:val="nil"/>
                    <w:left w:val="nil"/>
                    <w:bottom w:val="single" w:sz="4" w:space="0" w:color="auto"/>
                    <w:right w:val="single" w:sz="4" w:space="0" w:color="auto"/>
                  </w:tcBorders>
                  <w:shd w:val="clear" w:color="000000" w:fill="FFFFFF"/>
                  <w:vAlign w:val="center"/>
                  <w:hideMark/>
                </w:tcPr>
                <w:p w14:paraId="583D685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46D895F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DFD0B3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6FA39CC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2C1BAC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0D2771B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14:paraId="3D41171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0520E43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59DFF7A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8" w:space="0" w:color="auto"/>
                  </w:tcBorders>
                  <w:shd w:val="clear" w:color="auto" w:fill="auto"/>
                  <w:noWrap/>
                  <w:vAlign w:val="center"/>
                  <w:hideMark/>
                </w:tcPr>
                <w:p w14:paraId="002CD48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r>
            <w:tr w:rsidR="00E66E8C" w:rsidRPr="004116EE" w14:paraId="1A9C7CEC" w14:textId="77777777" w:rsidTr="004E5D67">
              <w:trPr>
                <w:trHeight w:val="840"/>
              </w:trPr>
              <w:tc>
                <w:tcPr>
                  <w:tcW w:w="3284" w:type="dxa"/>
                  <w:tcBorders>
                    <w:top w:val="nil"/>
                    <w:left w:val="single" w:sz="8" w:space="0" w:color="auto"/>
                    <w:bottom w:val="single" w:sz="8" w:space="0" w:color="auto"/>
                    <w:right w:val="single" w:sz="4" w:space="0" w:color="auto"/>
                  </w:tcBorders>
                  <w:shd w:val="clear" w:color="000000" w:fill="FFFFFF"/>
                  <w:vAlign w:val="center"/>
                  <w:hideMark/>
                </w:tcPr>
                <w:p w14:paraId="46F866BD"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Темп роста прибыли</w:t>
                  </w:r>
                </w:p>
              </w:tc>
              <w:tc>
                <w:tcPr>
                  <w:tcW w:w="1843" w:type="dxa"/>
                  <w:tcBorders>
                    <w:top w:val="nil"/>
                    <w:left w:val="nil"/>
                    <w:bottom w:val="single" w:sz="8" w:space="0" w:color="auto"/>
                    <w:right w:val="single" w:sz="4" w:space="0" w:color="auto"/>
                  </w:tcBorders>
                  <w:shd w:val="clear" w:color="000000" w:fill="FFFFFF"/>
                  <w:vAlign w:val="center"/>
                  <w:hideMark/>
                </w:tcPr>
                <w:p w14:paraId="428A4DD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8" w:space="0" w:color="auto"/>
                    <w:right w:val="single" w:sz="4" w:space="0" w:color="auto"/>
                  </w:tcBorders>
                  <w:shd w:val="clear" w:color="auto" w:fill="auto"/>
                  <w:noWrap/>
                  <w:vAlign w:val="center"/>
                  <w:hideMark/>
                </w:tcPr>
                <w:p w14:paraId="4ED8B0C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62,0</w:t>
                  </w:r>
                </w:p>
              </w:tc>
              <w:tc>
                <w:tcPr>
                  <w:tcW w:w="1134" w:type="dxa"/>
                  <w:tcBorders>
                    <w:top w:val="nil"/>
                    <w:left w:val="nil"/>
                    <w:bottom w:val="single" w:sz="8" w:space="0" w:color="auto"/>
                    <w:right w:val="single" w:sz="4" w:space="0" w:color="auto"/>
                  </w:tcBorders>
                  <w:shd w:val="clear" w:color="auto" w:fill="auto"/>
                  <w:noWrap/>
                  <w:vAlign w:val="center"/>
                  <w:hideMark/>
                </w:tcPr>
                <w:p w14:paraId="6A03B32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78,3</w:t>
                  </w:r>
                </w:p>
              </w:tc>
              <w:tc>
                <w:tcPr>
                  <w:tcW w:w="1134" w:type="dxa"/>
                  <w:tcBorders>
                    <w:top w:val="nil"/>
                    <w:left w:val="nil"/>
                    <w:bottom w:val="single" w:sz="8" w:space="0" w:color="auto"/>
                    <w:right w:val="single" w:sz="4" w:space="0" w:color="auto"/>
                  </w:tcBorders>
                  <w:shd w:val="clear" w:color="auto" w:fill="auto"/>
                  <w:noWrap/>
                  <w:vAlign w:val="center"/>
                  <w:hideMark/>
                </w:tcPr>
                <w:p w14:paraId="2AFD346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100,8</w:t>
                  </w:r>
                </w:p>
              </w:tc>
              <w:tc>
                <w:tcPr>
                  <w:tcW w:w="1134" w:type="dxa"/>
                  <w:tcBorders>
                    <w:top w:val="nil"/>
                    <w:left w:val="nil"/>
                    <w:bottom w:val="single" w:sz="8" w:space="0" w:color="auto"/>
                    <w:right w:val="single" w:sz="4" w:space="0" w:color="auto"/>
                  </w:tcBorders>
                  <w:shd w:val="clear" w:color="auto" w:fill="auto"/>
                  <w:noWrap/>
                  <w:vAlign w:val="center"/>
                  <w:hideMark/>
                </w:tcPr>
                <w:p w14:paraId="4ED09E6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105,9</w:t>
                  </w:r>
                </w:p>
              </w:tc>
              <w:tc>
                <w:tcPr>
                  <w:tcW w:w="1134" w:type="dxa"/>
                  <w:tcBorders>
                    <w:top w:val="nil"/>
                    <w:left w:val="nil"/>
                    <w:bottom w:val="single" w:sz="8" w:space="0" w:color="auto"/>
                    <w:right w:val="single" w:sz="4" w:space="0" w:color="auto"/>
                  </w:tcBorders>
                  <w:shd w:val="clear" w:color="auto" w:fill="auto"/>
                  <w:noWrap/>
                  <w:vAlign w:val="center"/>
                  <w:hideMark/>
                </w:tcPr>
                <w:p w14:paraId="34598B5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106,0</w:t>
                  </w:r>
                </w:p>
              </w:tc>
              <w:tc>
                <w:tcPr>
                  <w:tcW w:w="1275" w:type="dxa"/>
                  <w:tcBorders>
                    <w:top w:val="nil"/>
                    <w:left w:val="nil"/>
                    <w:bottom w:val="single" w:sz="8" w:space="0" w:color="auto"/>
                    <w:right w:val="single" w:sz="4" w:space="0" w:color="auto"/>
                  </w:tcBorders>
                  <w:shd w:val="clear" w:color="auto" w:fill="auto"/>
                  <w:noWrap/>
                  <w:vAlign w:val="center"/>
                  <w:hideMark/>
                </w:tcPr>
                <w:p w14:paraId="6A44669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106,1</w:t>
                  </w:r>
                </w:p>
              </w:tc>
              <w:tc>
                <w:tcPr>
                  <w:tcW w:w="1276" w:type="dxa"/>
                  <w:tcBorders>
                    <w:top w:val="nil"/>
                    <w:left w:val="nil"/>
                    <w:bottom w:val="single" w:sz="8" w:space="0" w:color="auto"/>
                    <w:right w:val="single" w:sz="4" w:space="0" w:color="auto"/>
                  </w:tcBorders>
                  <w:shd w:val="clear" w:color="auto" w:fill="auto"/>
                  <w:noWrap/>
                  <w:vAlign w:val="center"/>
                  <w:hideMark/>
                </w:tcPr>
                <w:p w14:paraId="5D20C01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106,1</w:t>
                  </w:r>
                </w:p>
              </w:tc>
              <w:tc>
                <w:tcPr>
                  <w:tcW w:w="1276" w:type="dxa"/>
                  <w:tcBorders>
                    <w:top w:val="nil"/>
                    <w:left w:val="nil"/>
                    <w:bottom w:val="single" w:sz="8" w:space="0" w:color="auto"/>
                    <w:right w:val="single" w:sz="4" w:space="0" w:color="auto"/>
                  </w:tcBorders>
                  <w:shd w:val="clear" w:color="auto" w:fill="auto"/>
                  <w:noWrap/>
                  <w:vAlign w:val="center"/>
                  <w:hideMark/>
                </w:tcPr>
                <w:p w14:paraId="4C7526C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106,1</w:t>
                  </w:r>
                </w:p>
              </w:tc>
              <w:tc>
                <w:tcPr>
                  <w:tcW w:w="1276" w:type="dxa"/>
                  <w:tcBorders>
                    <w:top w:val="nil"/>
                    <w:left w:val="nil"/>
                    <w:bottom w:val="single" w:sz="8" w:space="0" w:color="auto"/>
                    <w:right w:val="single" w:sz="8" w:space="0" w:color="auto"/>
                  </w:tcBorders>
                  <w:shd w:val="clear" w:color="auto" w:fill="auto"/>
                  <w:noWrap/>
                  <w:vAlign w:val="center"/>
                  <w:hideMark/>
                </w:tcPr>
                <w:p w14:paraId="455CF7D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106,2</w:t>
                  </w:r>
                </w:p>
              </w:tc>
            </w:tr>
            <w:tr w:rsidR="00E66E8C" w:rsidRPr="004116EE" w14:paraId="5F8766A8" w14:textId="77777777" w:rsidTr="004E5D67">
              <w:trPr>
                <w:trHeight w:val="416"/>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00713BB6" w14:textId="77777777" w:rsidR="004116EE" w:rsidRPr="004116EE" w:rsidRDefault="004116EE" w:rsidP="004116EE">
                  <w:pPr>
                    <w:spacing w:after="0" w:line="240" w:lineRule="auto"/>
                    <w:rPr>
                      <w:rFonts w:ascii="Times New Roman" w:eastAsia="Times New Roman" w:hAnsi="Times New Roman" w:cs="Times New Roman"/>
                      <w:b/>
                      <w:bCs/>
                      <w:sz w:val="20"/>
                      <w:szCs w:val="20"/>
                      <w:lang w:eastAsia="ru-RU"/>
                    </w:rPr>
                  </w:pPr>
                  <w:r w:rsidRPr="004116EE">
                    <w:rPr>
                      <w:rFonts w:ascii="Times New Roman" w:eastAsia="Times New Roman" w:hAnsi="Times New Roman" w:cs="Times New Roman"/>
                      <w:b/>
                      <w:bCs/>
                      <w:sz w:val="20"/>
                      <w:szCs w:val="20"/>
                      <w:lang w:eastAsia="ru-RU"/>
                    </w:rPr>
                    <w:t>8. Труд и заработная плата</w:t>
                  </w:r>
                </w:p>
              </w:tc>
              <w:tc>
                <w:tcPr>
                  <w:tcW w:w="1843" w:type="dxa"/>
                  <w:tcBorders>
                    <w:top w:val="nil"/>
                    <w:left w:val="nil"/>
                    <w:bottom w:val="single" w:sz="4" w:space="0" w:color="auto"/>
                    <w:right w:val="single" w:sz="4" w:space="0" w:color="auto"/>
                  </w:tcBorders>
                  <w:shd w:val="clear" w:color="000000" w:fill="FFFFFF"/>
                  <w:vAlign w:val="center"/>
                  <w:hideMark/>
                </w:tcPr>
                <w:p w14:paraId="130C5DA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71B3C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0A8BA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9D852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09F51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0B8D7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3E73C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EC94F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21CF69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8" w:space="0" w:color="auto"/>
                  </w:tcBorders>
                  <w:shd w:val="clear" w:color="auto" w:fill="auto"/>
                  <w:noWrap/>
                  <w:vAlign w:val="center"/>
                  <w:hideMark/>
                </w:tcPr>
                <w:p w14:paraId="1C2C034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097FE8F7" w14:textId="77777777" w:rsidTr="004E5D67">
              <w:trPr>
                <w:trHeight w:val="546"/>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687A1205"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Количество созданных рабочих мест</w:t>
                  </w:r>
                </w:p>
              </w:tc>
              <w:tc>
                <w:tcPr>
                  <w:tcW w:w="1843" w:type="dxa"/>
                  <w:tcBorders>
                    <w:top w:val="nil"/>
                    <w:left w:val="nil"/>
                    <w:bottom w:val="single" w:sz="4" w:space="0" w:color="auto"/>
                    <w:right w:val="single" w:sz="4" w:space="0" w:color="auto"/>
                  </w:tcBorders>
                  <w:shd w:val="clear" w:color="000000" w:fill="FFFFFF"/>
                  <w:vAlign w:val="center"/>
                  <w:hideMark/>
                </w:tcPr>
                <w:p w14:paraId="2E12459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единиц</w:t>
                  </w:r>
                </w:p>
              </w:tc>
              <w:tc>
                <w:tcPr>
                  <w:tcW w:w="1134" w:type="dxa"/>
                  <w:tcBorders>
                    <w:top w:val="nil"/>
                    <w:left w:val="nil"/>
                    <w:bottom w:val="single" w:sz="4" w:space="0" w:color="auto"/>
                    <w:right w:val="single" w:sz="4" w:space="0" w:color="auto"/>
                  </w:tcBorders>
                  <w:shd w:val="clear" w:color="auto" w:fill="auto"/>
                  <w:noWrap/>
                  <w:vAlign w:val="center"/>
                  <w:hideMark/>
                </w:tcPr>
                <w:p w14:paraId="0E04DB1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6B56F44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01E519B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4D191D1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577D9C0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14:paraId="08D78A8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4FE9B8D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5465674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8" w:space="0" w:color="auto"/>
                  </w:tcBorders>
                  <w:shd w:val="clear" w:color="auto" w:fill="auto"/>
                  <w:noWrap/>
                  <w:vAlign w:val="center"/>
                  <w:hideMark/>
                </w:tcPr>
                <w:p w14:paraId="5138C23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r>
            <w:tr w:rsidR="00E66E8C" w:rsidRPr="004116EE" w14:paraId="6EE8D8CA" w14:textId="77777777" w:rsidTr="004E5D67">
              <w:trPr>
                <w:trHeight w:val="696"/>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0B19008F"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Численность официально зарегистрированных безработных</w:t>
                  </w:r>
                </w:p>
              </w:tc>
              <w:tc>
                <w:tcPr>
                  <w:tcW w:w="1843" w:type="dxa"/>
                  <w:tcBorders>
                    <w:top w:val="nil"/>
                    <w:left w:val="nil"/>
                    <w:bottom w:val="single" w:sz="4" w:space="0" w:color="auto"/>
                    <w:right w:val="single" w:sz="4" w:space="0" w:color="auto"/>
                  </w:tcBorders>
                  <w:shd w:val="clear" w:color="000000" w:fill="FFFFFF"/>
                  <w:vAlign w:val="center"/>
                  <w:hideMark/>
                </w:tcPr>
                <w:p w14:paraId="5937239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14:paraId="335D808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w:t>
                  </w:r>
                </w:p>
              </w:tc>
              <w:tc>
                <w:tcPr>
                  <w:tcW w:w="1134" w:type="dxa"/>
                  <w:tcBorders>
                    <w:top w:val="nil"/>
                    <w:left w:val="nil"/>
                    <w:bottom w:val="single" w:sz="4" w:space="0" w:color="auto"/>
                    <w:right w:val="single" w:sz="4" w:space="0" w:color="auto"/>
                  </w:tcBorders>
                  <w:shd w:val="clear" w:color="auto" w:fill="auto"/>
                  <w:noWrap/>
                  <w:vAlign w:val="center"/>
                  <w:hideMark/>
                </w:tcPr>
                <w:p w14:paraId="2518434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61</w:t>
                  </w:r>
                </w:p>
              </w:tc>
              <w:tc>
                <w:tcPr>
                  <w:tcW w:w="1134" w:type="dxa"/>
                  <w:tcBorders>
                    <w:top w:val="nil"/>
                    <w:left w:val="nil"/>
                    <w:bottom w:val="single" w:sz="4" w:space="0" w:color="auto"/>
                    <w:right w:val="single" w:sz="4" w:space="0" w:color="auto"/>
                  </w:tcBorders>
                  <w:shd w:val="clear" w:color="auto" w:fill="auto"/>
                  <w:noWrap/>
                  <w:vAlign w:val="center"/>
                  <w:hideMark/>
                </w:tcPr>
                <w:p w14:paraId="2EDA209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65</w:t>
                  </w:r>
                </w:p>
              </w:tc>
              <w:tc>
                <w:tcPr>
                  <w:tcW w:w="1134" w:type="dxa"/>
                  <w:tcBorders>
                    <w:top w:val="nil"/>
                    <w:left w:val="nil"/>
                    <w:bottom w:val="single" w:sz="4" w:space="0" w:color="auto"/>
                    <w:right w:val="single" w:sz="4" w:space="0" w:color="auto"/>
                  </w:tcBorders>
                  <w:shd w:val="clear" w:color="auto" w:fill="auto"/>
                  <w:noWrap/>
                  <w:vAlign w:val="center"/>
                  <w:hideMark/>
                </w:tcPr>
                <w:p w14:paraId="0121D96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68</w:t>
                  </w:r>
                </w:p>
              </w:tc>
              <w:tc>
                <w:tcPr>
                  <w:tcW w:w="1134" w:type="dxa"/>
                  <w:tcBorders>
                    <w:top w:val="nil"/>
                    <w:left w:val="nil"/>
                    <w:bottom w:val="single" w:sz="4" w:space="0" w:color="auto"/>
                    <w:right w:val="single" w:sz="4" w:space="0" w:color="auto"/>
                  </w:tcBorders>
                  <w:shd w:val="clear" w:color="auto" w:fill="auto"/>
                  <w:noWrap/>
                  <w:vAlign w:val="center"/>
                  <w:hideMark/>
                </w:tcPr>
                <w:p w14:paraId="0A9D873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69</w:t>
                  </w:r>
                </w:p>
              </w:tc>
              <w:tc>
                <w:tcPr>
                  <w:tcW w:w="1275" w:type="dxa"/>
                  <w:tcBorders>
                    <w:top w:val="nil"/>
                    <w:left w:val="nil"/>
                    <w:bottom w:val="single" w:sz="4" w:space="0" w:color="auto"/>
                    <w:right w:val="single" w:sz="4" w:space="0" w:color="auto"/>
                  </w:tcBorders>
                  <w:shd w:val="clear" w:color="auto" w:fill="auto"/>
                  <w:noWrap/>
                  <w:vAlign w:val="center"/>
                  <w:hideMark/>
                </w:tcPr>
                <w:p w14:paraId="5858A05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71</w:t>
                  </w:r>
                </w:p>
              </w:tc>
              <w:tc>
                <w:tcPr>
                  <w:tcW w:w="1276" w:type="dxa"/>
                  <w:tcBorders>
                    <w:top w:val="nil"/>
                    <w:left w:val="nil"/>
                    <w:bottom w:val="single" w:sz="4" w:space="0" w:color="auto"/>
                    <w:right w:val="single" w:sz="4" w:space="0" w:color="auto"/>
                  </w:tcBorders>
                  <w:shd w:val="clear" w:color="auto" w:fill="auto"/>
                  <w:noWrap/>
                  <w:vAlign w:val="center"/>
                  <w:hideMark/>
                </w:tcPr>
                <w:p w14:paraId="5B0D309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72</w:t>
                  </w:r>
                </w:p>
              </w:tc>
              <w:tc>
                <w:tcPr>
                  <w:tcW w:w="1276" w:type="dxa"/>
                  <w:tcBorders>
                    <w:top w:val="nil"/>
                    <w:left w:val="nil"/>
                    <w:bottom w:val="single" w:sz="4" w:space="0" w:color="auto"/>
                    <w:right w:val="single" w:sz="4" w:space="0" w:color="auto"/>
                  </w:tcBorders>
                  <w:shd w:val="clear" w:color="auto" w:fill="auto"/>
                  <w:noWrap/>
                  <w:vAlign w:val="center"/>
                  <w:hideMark/>
                </w:tcPr>
                <w:p w14:paraId="240F064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75</w:t>
                  </w:r>
                </w:p>
              </w:tc>
              <w:tc>
                <w:tcPr>
                  <w:tcW w:w="1276" w:type="dxa"/>
                  <w:tcBorders>
                    <w:top w:val="nil"/>
                    <w:left w:val="nil"/>
                    <w:bottom w:val="single" w:sz="4" w:space="0" w:color="auto"/>
                    <w:right w:val="single" w:sz="8" w:space="0" w:color="auto"/>
                  </w:tcBorders>
                  <w:shd w:val="clear" w:color="auto" w:fill="auto"/>
                  <w:noWrap/>
                  <w:vAlign w:val="center"/>
                  <w:hideMark/>
                </w:tcPr>
                <w:p w14:paraId="6F7176D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75</w:t>
                  </w:r>
                </w:p>
              </w:tc>
            </w:tr>
            <w:tr w:rsidR="00E66E8C" w:rsidRPr="004116EE" w14:paraId="53C1B558" w14:textId="77777777" w:rsidTr="004E5D67">
              <w:trPr>
                <w:trHeight w:val="375"/>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75D1B0B2"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Фонд заработной платы</w:t>
                  </w:r>
                </w:p>
              </w:tc>
              <w:tc>
                <w:tcPr>
                  <w:tcW w:w="1843" w:type="dxa"/>
                  <w:tcBorders>
                    <w:top w:val="nil"/>
                    <w:left w:val="nil"/>
                    <w:bottom w:val="single" w:sz="4" w:space="0" w:color="auto"/>
                    <w:right w:val="single" w:sz="4" w:space="0" w:color="auto"/>
                  </w:tcBorders>
                  <w:shd w:val="clear" w:color="000000" w:fill="FFFFFF"/>
                  <w:vAlign w:val="center"/>
                  <w:hideMark/>
                </w:tcPr>
                <w:p w14:paraId="08748B7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млн.руб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A17E06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1 765,8</w:t>
                  </w:r>
                </w:p>
              </w:tc>
              <w:tc>
                <w:tcPr>
                  <w:tcW w:w="1134" w:type="dxa"/>
                  <w:tcBorders>
                    <w:top w:val="nil"/>
                    <w:left w:val="nil"/>
                    <w:bottom w:val="single" w:sz="4" w:space="0" w:color="auto"/>
                    <w:right w:val="single" w:sz="4" w:space="0" w:color="auto"/>
                  </w:tcBorders>
                  <w:shd w:val="clear" w:color="auto" w:fill="auto"/>
                  <w:noWrap/>
                  <w:vAlign w:val="center"/>
                  <w:hideMark/>
                </w:tcPr>
                <w:p w14:paraId="0108866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1 903,0</w:t>
                  </w:r>
                </w:p>
              </w:tc>
              <w:tc>
                <w:tcPr>
                  <w:tcW w:w="1134" w:type="dxa"/>
                  <w:tcBorders>
                    <w:top w:val="nil"/>
                    <w:left w:val="nil"/>
                    <w:bottom w:val="single" w:sz="4" w:space="0" w:color="auto"/>
                    <w:right w:val="single" w:sz="4" w:space="0" w:color="auto"/>
                  </w:tcBorders>
                  <w:shd w:val="clear" w:color="auto" w:fill="auto"/>
                  <w:noWrap/>
                  <w:vAlign w:val="center"/>
                  <w:hideMark/>
                </w:tcPr>
                <w:p w14:paraId="3F1976E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2 118,0</w:t>
                  </w:r>
                </w:p>
              </w:tc>
              <w:tc>
                <w:tcPr>
                  <w:tcW w:w="1134" w:type="dxa"/>
                  <w:tcBorders>
                    <w:top w:val="nil"/>
                    <w:left w:val="nil"/>
                    <w:bottom w:val="single" w:sz="4" w:space="0" w:color="auto"/>
                    <w:right w:val="single" w:sz="4" w:space="0" w:color="auto"/>
                  </w:tcBorders>
                  <w:shd w:val="clear" w:color="auto" w:fill="auto"/>
                  <w:noWrap/>
                  <w:vAlign w:val="center"/>
                  <w:hideMark/>
                </w:tcPr>
                <w:p w14:paraId="4EF4944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2 297,4</w:t>
                  </w:r>
                </w:p>
              </w:tc>
              <w:tc>
                <w:tcPr>
                  <w:tcW w:w="1134" w:type="dxa"/>
                  <w:tcBorders>
                    <w:top w:val="nil"/>
                    <w:left w:val="nil"/>
                    <w:bottom w:val="single" w:sz="4" w:space="0" w:color="auto"/>
                    <w:right w:val="single" w:sz="4" w:space="0" w:color="auto"/>
                  </w:tcBorders>
                  <w:shd w:val="clear" w:color="auto" w:fill="auto"/>
                  <w:noWrap/>
                  <w:vAlign w:val="center"/>
                  <w:hideMark/>
                </w:tcPr>
                <w:p w14:paraId="17E94AD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2 189,7</w:t>
                  </w:r>
                </w:p>
              </w:tc>
              <w:tc>
                <w:tcPr>
                  <w:tcW w:w="1275" w:type="dxa"/>
                  <w:tcBorders>
                    <w:top w:val="nil"/>
                    <w:left w:val="nil"/>
                    <w:bottom w:val="single" w:sz="4" w:space="0" w:color="auto"/>
                    <w:right w:val="single" w:sz="4" w:space="0" w:color="auto"/>
                  </w:tcBorders>
                  <w:shd w:val="clear" w:color="auto" w:fill="auto"/>
                  <w:noWrap/>
                  <w:vAlign w:val="center"/>
                  <w:hideMark/>
                </w:tcPr>
                <w:p w14:paraId="6BE9459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2 470,1</w:t>
                  </w:r>
                </w:p>
              </w:tc>
              <w:tc>
                <w:tcPr>
                  <w:tcW w:w="1276" w:type="dxa"/>
                  <w:tcBorders>
                    <w:top w:val="nil"/>
                    <w:left w:val="nil"/>
                    <w:bottom w:val="single" w:sz="4" w:space="0" w:color="auto"/>
                    <w:right w:val="single" w:sz="4" w:space="0" w:color="auto"/>
                  </w:tcBorders>
                  <w:shd w:val="clear" w:color="auto" w:fill="auto"/>
                  <w:noWrap/>
                  <w:vAlign w:val="center"/>
                  <w:hideMark/>
                </w:tcPr>
                <w:p w14:paraId="6F208F9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2 266,1</w:t>
                  </w:r>
                </w:p>
              </w:tc>
              <w:tc>
                <w:tcPr>
                  <w:tcW w:w="1276" w:type="dxa"/>
                  <w:tcBorders>
                    <w:top w:val="nil"/>
                    <w:left w:val="nil"/>
                    <w:bottom w:val="single" w:sz="4" w:space="0" w:color="auto"/>
                    <w:right w:val="single" w:sz="4" w:space="0" w:color="auto"/>
                  </w:tcBorders>
                  <w:shd w:val="clear" w:color="auto" w:fill="auto"/>
                  <w:noWrap/>
                  <w:vAlign w:val="center"/>
                  <w:hideMark/>
                </w:tcPr>
                <w:p w14:paraId="4F329CB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2 651,2</w:t>
                  </w:r>
                </w:p>
              </w:tc>
              <w:tc>
                <w:tcPr>
                  <w:tcW w:w="1276" w:type="dxa"/>
                  <w:tcBorders>
                    <w:top w:val="nil"/>
                    <w:left w:val="nil"/>
                    <w:bottom w:val="single" w:sz="4" w:space="0" w:color="auto"/>
                    <w:right w:val="single" w:sz="8" w:space="0" w:color="auto"/>
                  </w:tcBorders>
                  <w:shd w:val="clear" w:color="auto" w:fill="auto"/>
                  <w:noWrap/>
                  <w:vAlign w:val="center"/>
                  <w:hideMark/>
                </w:tcPr>
                <w:p w14:paraId="63B28C6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2 343,0</w:t>
                  </w:r>
                </w:p>
              </w:tc>
            </w:tr>
            <w:tr w:rsidR="00E66E8C" w:rsidRPr="004116EE" w14:paraId="68E56177" w14:textId="77777777" w:rsidTr="004E5D67">
              <w:trPr>
                <w:trHeight w:val="1027"/>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4956CDF4"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Фонд заработной платы по крупным и средним организациям (включая организации с численностью до 15 человек)</w:t>
                  </w:r>
                </w:p>
              </w:tc>
              <w:tc>
                <w:tcPr>
                  <w:tcW w:w="1843" w:type="dxa"/>
                  <w:tcBorders>
                    <w:top w:val="nil"/>
                    <w:left w:val="nil"/>
                    <w:bottom w:val="single" w:sz="4" w:space="0" w:color="auto"/>
                    <w:right w:val="single" w:sz="4" w:space="0" w:color="auto"/>
                  </w:tcBorders>
                  <w:shd w:val="clear" w:color="000000" w:fill="FFFFFF"/>
                  <w:vAlign w:val="center"/>
                  <w:hideMark/>
                </w:tcPr>
                <w:p w14:paraId="2227F37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млн.руб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1B2FBC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1 151,0</w:t>
                  </w:r>
                </w:p>
              </w:tc>
              <w:tc>
                <w:tcPr>
                  <w:tcW w:w="1134" w:type="dxa"/>
                  <w:tcBorders>
                    <w:top w:val="nil"/>
                    <w:left w:val="nil"/>
                    <w:bottom w:val="single" w:sz="4" w:space="0" w:color="auto"/>
                    <w:right w:val="single" w:sz="4" w:space="0" w:color="auto"/>
                  </w:tcBorders>
                  <w:shd w:val="clear" w:color="auto" w:fill="auto"/>
                  <w:noWrap/>
                  <w:vAlign w:val="center"/>
                  <w:hideMark/>
                </w:tcPr>
                <w:p w14:paraId="7A73122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1 269,1</w:t>
                  </w:r>
                </w:p>
              </w:tc>
              <w:tc>
                <w:tcPr>
                  <w:tcW w:w="1134" w:type="dxa"/>
                  <w:tcBorders>
                    <w:top w:val="nil"/>
                    <w:left w:val="nil"/>
                    <w:bottom w:val="single" w:sz="4" w:space="0" w:color="auto"/>
                    <w:right w:val="single" w:sz="4" w:space="0" w:color="auto"/>
                  </w:tcBorders>
                  <w:shd w:val="clear" w:color="auto" w:fill="auto"/>
                  <w:noWrap/>
                  <w:vAlign w:val="center"/>
                  <w:hideMark/>
                </w:tcPr>
                <w:p w14:paraId="2B8C805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1 413,1</w:t>
                  </w:r>
                </w:p>
              </w:tc>
              <w:tc>
                <w:tcPr>
                  <w:tcW w:w="1134" w:type="dxa"/>
                  <w:tcBorders>
                    <w:top w:val="nil"/>
                    <w:left w:val="nil"/>
                    <w:bottom w:val="single" w:sz="4" w:space="0" w:color="auto"/>
                    <w:right w:val="single" w:sz="4" w:space="0" w:color="auto"/>
                  </w:tcBorders>
                  <w:shd w:val="clear" w:color="auto" w:fill="auto"/>
                  <w:noWrap/>
                  <w:vAlign w:val="center"/>
                  <w:hideMark/>
                </w:tcPr>
                <w:p w14:paraId="4824748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1 530,8</w:t>
                  </w:r>
                </w:p>
              </w:tc>
              <w:tc>
                <w:tcPr>
                  <w:tcW w:w="1134" w:type="dxa"/>
                  <w:tcBorders>
                    <w:top w:val="nil"/>
                    <w:left w:val="nil"/>
                    <w:bottom w:val="single" w:sz="4" w:space="0" w:color="auto"/>
                    <w:right w:val="single" w:sz="4" w:space="0" w:color="auto"/>
                  </w:tcBorders>
                  <w:shd w:val="clear" w:color="auto" w:fill="auto"/>
                  <w:noWrap/>
                  <w:vAlign w:val="center"/>
                  <w:hideMark/>
                </w:tcPr>
                <w:p w14:paraId="3997409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1 458,5</w:t>
                  </w:r>
                </w:p>
              </w:tc>
              <w:tc>
                <w:tcPr>
                  <w:tcW w:w="1275" w:type="dxa"/>
                  <w:tcBorders>
                    <w:top w:val="nil"/>
                    <w:left w:val="nil"/>
                    <w:bottom w:val="single" w:sz="4" w:space="0" w:color="auto"/>
                    <w:right w:val="single" w:sz="4" w:space="0" w:color="auto"/>
                  </w:tcBorders>
                  <w:shd w:val="clear" w:color="auto" w:fill="auto"/>
                  <w:noWrap/>
                  <w:vAlign w:val="center"/>
                  <w:hideMark/>
                </w:tcPr>
                <w:p w14:paraId="7A961A7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1 644,5</w:t>
                  </w:r>
                </w:p>
              </w:tc>
              <w:tc>
                <w:tcPr>
                  <w:tcW w:w="1276" w:type="dxa"/>
                  <w:tcBorders>
                    <w:top w:val="nil"/>
                    <w:left w:val="nil"/>
                    <w:bottom w:val="single" w:sz="4" w:space="0" w:color="auto"/>
                    <w:right w:val="single" w:sz="4" w:space="0" w:color="auto"/>
                  </w:tcBorders>
                  <w:shd w:val="clear" w:color="auto" w:fill="auto"/>
                  <w:noWrap/>
                  <w:vAlign w:val="center"/>
                  <w:hideMark/>
                </w:tcPr>
                <w:p w14:paraId="6B81AB0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1 506,8</w:t>
                  </w:r>
                </w:p>
              </w:tc>
              <w:tc>
                <w:tcPr>
                  <w:tcW w:w="1276" w:type="dxa"/>
                  <w:tcBorders>
                    <w:top w:val="nil"/>
                    <w:left w:val="nil"/>
                    <w:bottom w:val="single" w:sz="4" w:space="0" w:color="auto"/>
                    <w:right w:val="single" w:sz="4" w:space="0" w:color="auto"/>
                  </w:tcBorders>
                  <w:shd w:val="clear" w:color="auto" w:fill="auto"/>
                  <w:noWrap/>
                  <w:vAlign w:val="center"/>
                  <w:hideMark/>
                </w:tcPr>
                <w:p w14:paraId="688C2CE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1 763,6</w:t>
                  </w:r>
                </w:p>
              </w:tc>
              <w:tc>
                <w:tcPr>
                  <w:tcW w:w="1276" w:type="dxa"/>
                  <w:tcBorders>
                    <w:top w:val="nil"/>
                    <w:left w:val="nil"/>
                    <w:bottom w:val="single" w:sz="4" w:space="0" w:color="auto"/>
                    <w:right w:val="single" w:sz="8" w:space="0" w:color="auto"/>
                  </w:tcBorders>
                  <w:shd w:val="clear" w:color="auto" w:fill="auto"/>
                  <w:noWrap/>
                  <w:vAlign w:val="center"/>
                  <w:hideMark/>
                </w:tcPr>
                <w:p w14:paraId="64A3544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1 555,3</w:t>
                  </w:r>
                </w:p>
              </w:tc>
            </w:tr>
            <w:tr w:rsidR="00E66E8C" w:rsidRPr="004116EE" w14:paraId="1AD9CF16" w14:textId="77777777" w:rsidTr="004E5D67">
              <w:trPr>
                <w:trHeight w:val="1126"/>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42D8F01E"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Темп роста фонда заработной платы по крупным и средним организациям (включая организации с численностью до 15 человек)</w:t>
                  </w:r>
                </w:p>
              </w:tc>
              <w:tc>
                <w:tcPr>
                  <w:tcW w:w="1843" w:type="dxa"/>
                  <w:tcBorders>
                    <w:top w:val="nil"/>
                    <w:left w:val="nil"/>
                    <w:bottom w:val="single" w:sz="4" w:space="0" w:color="auto"/>
                    <w:right w:val="single" w:sz="4" w:space="0" w:color="auto"/>
                  </w:tcBorders>
                  <w:shd w:val="clear" w:color="000000" w:fill="FFFFFF"/>
                  <w:vAlign w:val="center"/>
                  <w:hideMark/>
                </w:tcPr>
                <w:p w14:paraId="1780793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36B7871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129,5</w:t>
                  </w:r>
                </w:p>
              </w:tc>
              <w:tc>
                <w:tcPr>
                  <w:tcW w:w="1134" w:type="dxa"/>
                  <w:tcBorders>
                    <w:top w:val="nil"/>
                    <w:left w:val="nil"/>
                    <w:bottom w:val="single" w:sz="4" w:space="0" w:color="auto"/>
                    <w:right w:val="single" w:sz="4" w:space="0" w:color="auto"/>
                  </w:tcBorders>
                  <w:shd w:val="clear" w:color="auto" w:fill="auto"/>
                  <w:noWrap/>
                  <w:vAlign w:val="center"/>
                  <w:hideMark/>
                </w:tcPr>
                <w:p w14:paraId="39C6D2E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110,3</w:t>
                  </w:r>
                </w:p>
              </w:tc>
              <w:tc>
                <w:tcPr>
                  <w:tcW w:w="1134" w:type="dxa"/>
                  <w:tcBorders>
                    <w:top w:val="nil"/>
                    <w:left w:val="nil"/>
                    <w:bottom w:val="single" w:sz="4" w:space="0" w:color="auto"/>
                    <w:right w:val="single" w:sz="4" w:space="0" w:color="auto"/>
                  </w:tcBorders>
                  <w:shd w:val="clear" w:color="auto" w:fill="auto"/>
                  <w:noWrap/>
                  <w:vAlign w:val="center"/>
                  <w:hideMark/>
                </w:tcPr>
                <w:p w14:paraId="1B95B55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111,3</w:t>
                  </w:r>
                </w:p>
              </w:tc>
              <w:tc>
                <w:tcPr>
                  <w:tcW w:w="1134" w:type="dxa"/>
                  <w:tcBorders>
                    <w:top w:val="nil"/>
                    <w:left w:val="nil"/>
                    <w:bottom w:val="single" w:sz="4" w:space="0" w:color="auto"/>
                    <w:right w:val="single" w:sz="4" w:space="0" w:color="auto"/>
                  </w:tcBorders>
                  <w:shd w:val="clear" w:color="auto" w:fill="auto"/>
                  <w:noWrap/>
                  <w:vAlign w:val="center"/>
                  <w:hideMark/>
                </w:tcPr>
                <w:p w14:paraId="5959D69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108,3</w:t>
                  </w:r>
                </w:p>
              </w:tc>
              <w:tc>
                <w:tcPr>
                  <w:tcW w:w="1134" w:type="dxa"/>
                  <w:tcBorders>
                    <w:top w:val="nil"/>
                    <w:left w:val="nil"/>
                    <w:bottom w:val="single" w:sz="4" w:space="0" w:color="auto"/>
                    <w:right w:val="single" w:sz="4" w:space="0" w:color="auto"/>
                  </w:tcBorders>
                  <w:shd w:val="clear" w:color="auto" w:fill="auto"/>
                  <w:noWrap/>
                  <w:vAlign w:val="center"/>
                  <w:hideMark/>
                </w:tcPr>
                <w:p w14:paraId="668B3E5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103,2</w:t>
                  </w:r>
                </w:p>
              </w:tc>
              <w:tc>
                <w:tcPr>
                  <w:tcW w:w="1275" w:type="dxa"/>
                  <w:tcBorders>
                    <w:top w:val="nil"/>
                    <w:left w:val="nil"/>
                    <w:bottom w:val="single" w:sz="4" w:space="0" w:color="auto"/>
                    <w:right w:val="single" w:sz="4" w:space="0" w:color="auto"/>
                  </w:tcBorders>
                  <w:shd w:val="clear" w:color="auto" w:fill="auto"/>
                  <w:noWrap/>
                  <w:vAlign w:val="center"/>
                  <w:hideMark/>
                </w:tcPr>
                <w:p w14:paraId="06E392B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107,4</w:t>
                  </w:r>
                </w:p>
              </w:tc>
              <w:tc>
                <w:tcPr>
                  <w:tcW w:w="1276" w:type="dxa"/>
                  <w:tcBorders>
                    <w:top w:val="nil"/>
                    <w:left w:val="nil"/>
                    <w:bottom w:val="single" w:sz="4" w:space="0" w:color="auto"/>
                    <w:right w:val="single" w:sz="4" w:space="0" w:color="auto"/>
                  </w:tcBorders>
                  <w:shd w:val="clear" w:color="auto" w:fill="auto"/>
                  <w:noWrap/>
                  <w:vAlign w:val="center"/>
                  <w:hideMark/>
                </w:tcPr>
                <w:p w14:paraId="6380E4D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103,3</w:t>
                  </w:r>
                </w:p>
              </w:tc>
              <w:tc>
                <w:tcPr>
                  <w:tcW w:w="1276" w:type="dxa"/>
                  <w:tcBorders>
                    <w:top w:val="nil"/>
                    <w:left w:val="nil"/>
                    <w:bottom w:val="single" w:sz="4" w:space="0" w:color="auto"/>
                    <w:right w:val="single" w:sz="4" w:space="0" w:color="auto"/>
                  </w:tcBorders>
                  <w:shd w:val="clear" w:color="auto" w:fill="auto"/>
                  <w:noWrap/>
                  <w:vAlign w:val="center"/>
                  <w:hideMark/>
                </w:tcPr>
                <w:p w14:paraId="62D76B2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107,2</w:t>
                  </w:r>
                </w:p>
              </w:tc>
              <w:tc>
                <w:tcPr>
                  <w:tcW w:w="1276" w:type="dxa"/>
                  <w:tcBorders>
                    <w:top w:val="nil"/>
                    <w:left w:val="nil"/>
                    <w:bottom w:val="single" w:sz="4" w:space="0" w:color="auto"/>
                    <w:right w:val="single" w:sz="8" w:space="0" w:color="auto"/>
                  </w:tcBorders>
                  <w:shd w:val="clear" w:color="auto" w:fill="auto"/>
                  <w:noWrap/>
                  <w:vAlign w:val="center"/>
                  <w:hideMark/>
                </w:tcPr>
                <w:p w14:paraId="7D35FA8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103,2</w:t>
                  </w:r>
                </w:p>
              </w:tc>
            </w:tr>
            <w:tr w:rsidR="00E66E8C" w:rsidRPr="004116EE" w14:paraId="49C00588" w14:textId="77777777" w:rsidTr="004E5D67">
              <w:trPr>
                <w:trHeight w:val="831"/>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30EA4D25"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Фонд заработной платы по малым предприятиям (включая микропредприятия)</w:t>
                  </w:r>
                </w:p>
              </w:tc>
              <w:tc>
                <w:tcPr>
                  <w:tcW w:w="1843" w:type="dxa"/>
                  <w:tcBorders>
                    <w:top w:val="nil"/>
                    <w:left w:val="nil"/>
                    <w:bottom w:val="single" w:sz="4" w:space="0" w:color="auto"/>
                    <w:right w:val="single" w:sz="4" w:space="0" w:color="auto"/>
                  </w:tcBorders>
                  <w:shd w:val="clear" w:color="000000" w:fill="FFFFFF"/>
                  <w:vAlign w:val="center"/>
                  <w:hideMark/>
                </w:tcPr>
                <w:p w14:paraId="279E493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млн.руб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E6C062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614,7</w:t>
                  </w:r>
                </w:p>
              </w:tc>
              <w:tc>
                <w:tcPr>
                  <w:tcW w:w="1134" w:type="dxa"/>
                  <w:tcBorders>
                    <w:top w:val="nil"/>
                    <w:left w:val="nil"/>
                    <w:bottom w:val="single" w:sz="4" w:space="0" w:color="auto"/>
                    <w:right w:val="single" w:sz="4" w:space="0" w:color="auto"/>
                  </w:tcBorders>
                  <w:shd w:val="clear" w:color="auto" w:fill="auto"/>
                  <w:noWrap/>
                  <w:vAlign w:val="center"/>
                  <w:hideMark/>
                </w:tcPr>
                <w:p w14:paraId="1135802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633,9</w:t>
                  </w:r>
                </w:p>
              </w:tc>
              <w:tc>
                <w:tcPr>
                  <w:tcW w:w="1134" w:type="dxa"/>
                  <w:tcBorders>
                    <w:top w:val="nil"/>
                    <w:left w:val="nil"/>
                    <w:bottom w:val="single" w:sz="4" w:space="0" w:color="auto"/>
                    <w:right w:val="single" w:sz="4" w:space="0" w:color="auto"/>
                  </w:tcBorders>
                  <w:shd w:val="clear" w:color="auto" w:fill="auto"/>
                  <w:noWrap/>
                  <w:vAlign w:val="center"/>
                  <w:hideMark/>
                </w:tcPr>
                <w:p w14:paraId="4C814A0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704,9</w:t>
                  </w:r>
                </w:p>
              </w:tc>
              <w:tc>
                <w:tcPr>
                  <w:tcW w:w="1134" w:type="dxa"/>
                  <w:tcBorders>
                    <w:top w:val="nil"/>
                    <w:left w:val="nil"/>
                    <w:bottom w:val="single" w:sz="4" w:space="0" w:color="auto"/>
                    <w:right w:val="single" w:sz="4" w:space="0" w:color="auto"/>
                  </w:tcBorders>
                  <w:shd w:val="clear" w:color="auto" w:fill="auto"/>
                  <w:noWrap/>
                  <w:vAlign w:val="center"/>
                  <w:hideMark/>
                </w:tcPr>
                <w:p w14:paraId="1701D8C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766,5</w:t>
                  </w:r>
                </w:p>
              </w:tc>
              <w:tc>
                <w:tcPr>
                  <w:tcW w:w="1134" w:type="dxa"/>
                  <w:tcBorders>
                    <w:top w:val="nil"/>
                    <w:left w:val="nil"/>
                    <w:bottom w:val="single" w:sz="4" w:space="0" w:color="auto"/>
                    <w:right w:val="single" w:sz="4" w:space="0" w:color="auto"/>
                  </w:tcBorders>
                  <w:shd w:val="clear" w:color="auto" w:fill="auto"/>
                  <w:noWrap/>
                  <w:vAlign w:val="center"/>
                  <w:hideMark/>
                </w:tcPr>
                <w:p w14:paraId="3CE6ACF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731,2</w:t>
                  </w:r>
                </w:p>
              </w:tc>
              <w:tc>
                <w:tcPr>
                  <w:tcW w:w="1275" w:type="dxa"/>
                  <w:tcBorders>
                    <w:top w:val="nil"/>
                    <w:left w:val="nil"/>
                    <w:bottom w:val="single" w:sz="4" w:space="0" w:color="auto"/>
                    <w:right w:val="single" w:sz="4" w:space="0" w:color="auto"/>
                  </w:tcBorders>
                  <w:shd w:val="clear" w:color="auto" w:fill="auto"/>
                  <w:noWrap/>
                  <w:vAlign w:val="center"/>
                  <w:hideMark/>
                </w:tcPr>
                <w:p w14:paraId="7885D1D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825,6</w:t>
                  </w:r>
                </w:p>
              </w:tc>
              <w:tc>
                <w:tcPr>
                  <w:tcW w:w="1276" w:type="dxa"/>
                  <w:tcBorders>
                    <w:top w:val="nil"/>
                    <w:left w:val="nil"/>
                    <w:bottom w:val="single" w:sz="4" w:space="0" w:color="auto"/>
                    <w:right w:val="single" w:sz="4" w:space="0" w:color="auto"/>
                  </w:tcBorders>
                  <w:shd w:val="clear" w:color="auto" w:fill="auto"/>
                  <w:noWrap/>
                  <w:vAlign w:val="center"/>
                  <w:hideMark/>
                </w:tcPr>
                <w:p w14:paraId="40D151E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759,3</w:t>
                  </w:r>
                </w:p>
              </w:tc>
              <w:tc>
                <w:tcPr>
                  <w:tcW w:w="1276" w:type="dxa"/>
                  <w:tcBorders>
                    <w:top w:val="nil"/>
                    <w:left w:val="nil"/>
                    <w:bottom w:val="single" w:sz="4" w:space="0" w:color="auto"/>
                    <w:right w:val="single" w:sz="4" w:space="0" w:color="auto"/>
                  </w:tcBorders>
                  <w:shd w:val="clear" w:color="auto" w:fill="auto"/>
                  <w:noWrap/>
                  <w:vAlign w:val="center"/>
                  <w:hideMark/>
                </w:tcPr>
                <w:p w14:paraId="3940929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887,6</w:t>
                  </w:r>
                </w:p>
              </w:tc>
              <w:tc>
                <w:tcPr>
                  <w:tcW w:w="1276" w:type="dxa"/>
                  <w:tcBorders>
                    <w:top w:val="nil"/>
                    <w:left w:val="nil"/>
                    <w:bottom w:val="single" w:sz="4" w:space="0" w:color="auto"/>
                    <w:right w:val="single" w:sz="8" w:space="0" w:color="auto"/>
                  </w:tcBorders>
                  <w:shd w:val="clear" w:color="auto" w:fill="auto"/>
                  <w:noWrap/>
                  <w:vAlign w:val="center"/>
                  <w:hideMark/>
                </w:tcPr>
                <w:p w14:paraId="7D448C1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787,7</w:t>
                  </w:r>
                </w:p>
              </w:tc>
            </w:tr>
            <w:tr w:rsidR="00E66E8C" w:rsidRPr="004116EE" w14:paraId="61DA7C91" w14:textId="77777777" w:rsidTr="004E5D67">
              <w:trPr>
                <w:trHeight w:val="970"/>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66A119E1"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Темп роста фонда заработной платы по малым предприятиям (включая микропредприятия)</w:t>
                  </w:r>
                </w:p>
              </w:tc>
              <w:tc>
                <w:tcPr>
                  <w:tcW w:w="1843" w:type="dxa"/>
                  <w:tcBorders>
                    <w:top w:val="nil"/>
                    <w:left w:val="nil"/>
                    <w:bottom w:val="single" w:sz="4" w:space="0" w:color="auto"/>
                    <w:right w:val="single" w:sz="4" w:space="0" w:color="auto"/>
                  </w:tcBorders>
                  <w:shd w:val="clear" w:color="000000" w:fill="FFFFFF"/>
                  <w:vAlign w:val="center"/>
                  <w:hideMark/>
                </w:tcPr>
                <w:p w14:paraId="4D6AC70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1461F57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168,1</w:t>
                  </w:r>
                </w:p>
              </w:tc>
              <w:tc>
                <w:tcPr>
                  <w:tcW w:w="1134" w:type="dxa"/>
                  <w:tcBorders>
                    <w:top w:val="nil"/>
                    <w:left w:val="nil"/>
                    <w:bottom w:val="single" w:sz="4" w:space="0" w:color="auto"/>
                    <w:right w:val="single" w:sz="4" w:space="0" w:color="auto"/>
                  </w:tcBorders>
                  <w:shd w:val="clear" w:color="auto" w:fill="auto"/>
                  <w:noWrap/>
                  <w:vAlign w:val="center"/>
                  <w:hideMark/>
                </w:tcPr>
                <w:p w14:paraId="0D11B5B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103,1</w:t>
                  </w:r>
                </w:p>
              </w:tc>
              <w:tc>
                <w:tcPr>
                  <w:tcW w:w="1134" w:type="dxa"/>
                  <w:tcBorders>
                    <w:top w:val="nil"/>
                    <w:left w:val="nil"/>
                    <w:bottom w:val="single" w:sz="4" w:space="0" w:color="auto"/>
                    <w:right w:val="single" w:sz="4" w:space="0" w:color="auto"/>
                  </w:tcBorders>
                  <w:shd w:val="clear" w:color="auto" w:fill="auto"/>
                  <w:noWrap/>
                  <w:vAlign w:val="center"/>
                  <w:hideMark/>
                </w:tcPr>
                <w:p w14:paraId="7B75C44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111,2</w:t>
                  </w:r>
                </w:p>
              </w:tc>
              <w:tc>
                <w:tcPr>
                  <w:tcW w:w="1134" w:type="dxa"/>
                  <w:tcBorders>
                    <w:top w:val="nil"/>
                    <w:left w:val="nil"/>
                    <w:bottom w:val="single" w:sz="4" w:space="0" w:color="auto"/>
                    <w:right w:val="single" w:sz="4" w:space="0" w:color="auto"/>
                  </w:tcBorders>
                  <w:shd w:val="clear" w:color="auto" w:fill="auto"/>
                  <w:noWrap/>
                  <w:vAlign w:val="center"/>
                  <w:hideMark/>
                </w:tcPr>
                <w:p w14:paraId="6FF8204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108,7</w:t>
                  </w:r>
                </w:p>
              </w:tc>
              <w:tc>
                <w:tcPr>
                  <w:tcW w:w="1134" w:type="dxa"/>
                  <w:tcBorders>
                    <w:top w:val="nil"/>
                    <w:left w:val="nil"/>
                    <w:bottom w:val="single" w:sz="4" w:space="0" w:color="auto"/>
                    <w:right w:val="single" w:sz="4" w:space="0" w:color="auto"/>
                  </w:tcBorders>
                  <w:shd w:val="clear" w:color="auto" w:fill="auto"/>
                  <w:noWrap/>
                  <w:vAlign w:val="center"/>
                  <w:hideMark/>
                </w:tcPr>
                <w:p w14:paraId="1CFC068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103,7</w:t>
                  </w:r>
                </w:p>
              </w:tc>
              <w:tc>
                <w:tcPr>
                  <w:tcW w:w="1275" w:type="dxa"/>
                  <w:tcBorders>
                    <w:top w:val="nil"/>
                    <w:left w:val="nil"/>
                    <w:bottom w:val="single" w:sz="4" w:space="0" w:color="auto"/>
                    <w:right w:val="single" w:sz="4" w:space="0" w:color="auto"/>
                  </w:tcBorders>
                  <w:shd w:val="clear" w:color="auto" w:fill="auto"/>
                  <w:noWrap/>
                  <w:vAlign w:val="center"/>
                  <w:hideMark/>
                </w:tcPr>
                <w:p w14:paraId="0B928FA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107,7</w:t>
                  </w:r>
                </w:p>
              </w:tc>
              <w:tc>
                <w:tcPr>
                  <w:tcW w:w="1276" w:type="dxa"/>
                  <w:tcBorders>
                    <w:top w:val="nil"/>
                    <w:left w:val="nil"/>
                    <w:bottom w:val="single" w:sz="4" w:space="0" w:color="auto"/>
                    <w:right w:val="single" w:sz="4" w:space="0" w:color="auto"/>
                  </w:tcBorders>
                  <w:shd w:val="clear" w:color="auto" w:fill="auto"/>
                  <w:noWrap/>
                  <w:vAlign w:val="center"/>
                  <w:hideMark/>
                </w:tcPr>
                <w:p w14:paraId="109DDF2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103,8</w:t>
                  </w:r>
                </w:p>
              </w:tc>
              <w:tc>
                <w:tcPr>
                  <w:tcW w:w="1276" w:type="dxa"/>
                  <w:tcBorders>
                    <w:top w:val="nil"/>
                    <w:left w:val="nil"/>
                    <w:bottom w:val="single" w:sz="4" w:space="0" w:color="auto"/>
                    <w:right w:val="single" w:sz="4" w:space="0" w:color="auto"/>
                  </w:tcBorders>
                  <w:shd w:val="clear" w:color="auto" w:fill="auto"/>
                  <w:noWrap/>
                  <w:vAlign w:val="center"/>
                  <w:hideMark/>
                </w:tcPr>
                <w:p w14:paraId="13857FD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107,5</w:t>
                  </w:r>
                </w:p>
              </w:tc>
              <w:tc>
                <w:tcPr>
                  <w:tcW w:w="1276" w:type="dxa"/>
                  <w:tcBorders>
                    <w:top w:val="nil"/>
                    <w:left w:val="nil"/>
                    <w:bottom w:val="single" w:sz="4" w:space="0" w:color="auto"/>
                    <w:right w:val="single" w:sz="8" w:space="0" w:color="auto"/>
                  </w:tcBorders>
                  <w:shd w:val="clear" w:color="auto" w:fill="auto"/>
                  <w:noWrap/>
                  <w:vAlign w:val="center"/>
                  <w:hideMark/>
                </w:tcPr>
                <w:p w14:paraId="0386B50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103,7</w:t>
                  </w:r>
                </w:p>
              </w:tc>
            </w:tr>
            <w:tr w:rsidR="00E66E8C" w:rsidRPr="004116EE" w14:paraId="283A936A" w14:textId="77777777" w:rsidTr="004E5D67">
              <w:trPr>
                <w:trHeight w:val="700"/>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15E9B007"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Темп роста фонда заработной платы</w:t>
                  </w:r>
                </w:p>
              </w:tc>
              <w:tc>
                <w:tcPr>
                  <w:tcW w:w="1843" w:type="dxa"/>
                  <w:tcBorders>
                    <w:top w:val="nil"/>
                    <w:left w:val="nil"/>
                    <w:bottom w:val="single" w:sz="4" w:space="0" w:color="auto"/>
                    <w:right w:val="single" w:sz="4" w:space="0" w:color="auto"/>
                  </w:tcBorders>
                  <w:shd w:val="clear" w:color="000000" w:fill="FFFFFF"/>
                  <w:vAlign w:val="center"/>
                  <w:hideMark/>
                </w:tcPr>
                <w:p w14:paraId="4112BED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0730A7E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140,7</w:t>
                  </w:r>
                </w:p>
              </w:tc>
              <w:tc>
                <w:tcPr>
                  <w:tcW w:w="1134" w:type="dxa"/>
                  <w:tcBorders>
                    <w:top w:val="nil"/>
                    <w:left w:val="nil"/>
                    <w:bottom w:val="single" w:sz="4" w:space="0" w:color="auto"/>
                    <w:right w:val="single" w:sz="4" w:space="0" w:color="auto"/>
                  </w:tcBorders>
                  <w:shd w:val="clear" w:color="auto" w:fill="auto"/>
                  <w:noWrap/>
                  <w:vAlign w:val="center"/>
                  <w:hideMark/>
                </w:tcPr>
                <w:p w14:paraId="70A5582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107,8</w:t>
                  </w:r>
                </w:p>
              </w:tc>
              <w:tc>
                <w:tcPr>
                  <w:tcW w:w="1134" w:type="dxa"/>
                  <w:tcBorders>
                    <w:top w:val="nil"/>
                    <w:left w:val="nil"/>
                    <w:bottom w:val="single" w:sz="4" w:space="0" w:color="auto"/>
                    <w:right w:val="single" w:sz="4" w:space="0" w:color="auto"/>
                  </w:tcBorders>
                  <w:shd w:val="clear" w:color="auto" w:fill="auto"/>
                  <w:noWrap/>
                  <w:vAlign w:val="center"/>
                  <w:hideMark/>
                </w:tcPr>
                <w:p w14:paraId="12339BD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111,3</w:t>
                  </w:r>
                </w:p>
              </w:tc>
              <w:tc>
                <w:tcPr>
                  <w:tcW w:w="1134" w:type="dxa"/>
                  <w:tcBorders>
                    <w:top w:val="nil"/>
                    <w:left w:val="nil"/>
                    <w:bottom w:val="single" w:sz="4" w:space="0" w:color="auto"/>
                    <w:right w:val="single" w:sz="4" w:space="0" w:color="auto"/>
                  </w:tcBorders>
                  <w:shd w:val="clear" w:color="auto" w:fill="auto"/>
                  <w:noWrap/>
                  <w:vAlign w:val="center"/>
                  <w:hideMark/>
                </w:tcPr>
                <w:p w14:paraId="60EE98F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108,5</w:t>
                  </w:r>
                </w:p>
              </w:tc>
              <w:tc>
                <w:tcPr>
                  <w:tcW w:w="1134" w:type="dxa"/>
                  <w:tcBorders>
                    <w:top w:val="nil"/>
                    <w:left w:val="nil"/>
                    <w:bottom w:val="single" w:sz="4" w:space="0" w:color="auto"/>
                    <w:right w:val="single" w:sz="4" w:space="0" w:color="auto"/>
                  </w:tcBorders>
                  <w:shd w:val="clear" w:color="auto" w:fill="auto"/>
                  <w:noWrap/>
                  <w:vAlign w:val="center"/>
                  <w:hideMark/>
                </w:tcPr>
                <w:p w14:paraId="3C7014D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103,4</w:t>
                  </w:r>
                </w:p>
              </w:tc>
              <w:tc>
                <w:tcPr>
                  <w:tcW w:w="1275" w:type="dxa"/>
                  <w:tcBorders>
                    <w:top w:val="nil"/>
                    <w:left w:val="nil"/>
                    <w:bottom w:val="single" w:sz="4" w:space="0" w:color="auto"/>
                    <w:right w:val="single" w:sz="4" w:space="0" w:color="auto"/>
                  </w:tcBorders>
                  <w:shd w:val="clear" w:color="auto" w:fill="auto"/>
                  <w:noWrap/>
                  <w:vAlign w:val="center"/>
                  <w:hideMark/>
                </w:tcPr>
                <w:p w14:paraId="32DCBB1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107,5</w:t>
                  </w:r>
                </w:p>
              </w:tc>
              <w:tc>
                <w:tcPr>
                  <w:tcW w:w="1276" w:type="dxa"/>
                  <w:tcBorders>
                    <w:top w:val="nil"/>
                    <w:left w:val="nil"/>
                    <w:bottom w:val="single" w:sz="4" w:space="0" w:color="auto"/>
                    <w:right w:val="single" w:sz="4" w:space="0" w:color="auto"/>
                  </w:tcBorders>
                  <w:shd w:val="clear" w:color="auto" w:fill="auto"/>
                  <w:noWrap/>
                  <w:vAlign w:val="center"/>
                  <w:hideMark/>
                </w:tcPr>
                <w:p w14:paraId="590287F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103,5</w:t>
                  </w:r>
                </w:p>
              </w:tc>
              <w:tc>
                <w:tcPr>
                  <w:tcW w:w="1276" w:type="dxa"/>
                  <w:tcBorders>
                    <w:top w:val="nil"/>
                    <w:left w:val="nil"/>
                    <w:bottom w:val="single" w:sz="4" w:space="0" w:color="auto"/>
                    <w:right w:val="single" w:sz="4" w:space="0" w:color="auto"/>
                  </w:tcBorders>
                  <w:shd w:val="clear" w:color="auto" w:fill="auto"/>
                  <w:noWrap/>
                  <w:vAlign w:val="center"/>
                  <w:hideMark/>
                </w:tcPr>
                <w:p w14:paraId="51281A4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107,3</w:t>
                  </w:r>
                </w:p>
              </w:tc>
              <w:tc>
                <w:tcPr>
                  <w:tcW w:w="1276" w:type="dxa"/>
                  <w:tcBorders>
                    <w:top w:val="nil"/>
                    <w:left w:val="nil"/>
                    <w:bottom w:val="single" w:sz="4" w:space="0" w:color="auto"/>
                    <w:right w:val="single" w:sz="8" w:space="0" w:color="auto"/>
                  </w:tcBorders>
                  <w:shd w:val="clear" w:color="auto" w:fill="auto"/>
                  <w:noWrap/>
                  <w:vAlign w:val="center"/>
                  <w:hideMark/>
                </w:tcPr>
                <w:p w14:paraId="0A84EB1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103,4</w:t>
                  </w:r>
                </w:p>
              </w:tc>
            </w:tr>
            <w:tr w:rsidR="00E66E8C" w:rsidRPr="004116EE" w14:paraId="0E9BD791" w14:textId="77777777" w:rsidTr="004E5D67">
              <w:trPr>
                <w:trHeight w:val="980"/>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6A3611BD"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Среднемесячная номинальная начисленная заработная плата работников (по полному кругу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14:paraId="37535D6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noWrap/>
                  <w:vAlign w:val="center"/>
                  <w:hideMark/>
                </w:tcPr>
                <w:p w14:paraId="1432CE7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104 600,4</w:t>
                  </w:r>
                </w:p>
              </w:tc>
              <w:tc>
                <w:tcPr>
                  <w:tcW w:w="1134" w:type="dxa"/>
                  <w:tcBorders>
                    <w:top w:val="nil"/>
                    <w:left w:val="nil"/>
                    <w:bottom w:val="single" w:sz="4" w:space="0" w:color="auto"/>
                    <w:right w:val="single" w:sz="4" w:space="0" w:color="auto"/>
                  </w:tcBorders>
                  <w:shd w:val="clear" w:color="auto" w:fill="auto"/>
                  <w:noWrap/>
                  <w:vAlign w:val="center"/>
                  <w:hideMark/>
                </w:tcPr>
                <w:p w14:paraId="7C26D4A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115 487,2</w:t>
                  </w:r>
                </w:p>
              </w:tc>
              <w:tc>
                <w:tcPr>
                  <w:tcW w:w="1134" w:type="dxa"/>
                  <w:tcBorders>
                    <w:top w:val="nil"/>
                    <w:left w:val="nil"/>
                    <w:bottom w:val="single" w:sz="4" w:space="0" w:color="auto"/>
                    <w:right w:val="single" w:sz="4" w:space="0" w:color="auto"/>
                  </w:tcBorders>
                  <w:shd w:val="clear" w:color="auto" w:fill="auto"/>
                  <w:noWrap/>
                  <w:vAlign w:val="center"/>
                  <w:hideMark/>
                </w:tcPr>
                <w:p w14:paraId="78BA45A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128 060,3</w:t>
                  </w:r>
                </w:p>
              </w:tc>
              <w:tc>
                <w:tcPr>
                  <w:tcW w:w="1134" w:type="dxa"/>
                  <w:tcBorders>
                    <w:top w:val="nil"/>
                    <w:left w:val="nil"/>
                    <w:bottom w:val="single" w:sz="4" w:space="0" w:color="auto"/>
                    <w:right w:val="single" w:sz="4" w:space="0" w:color="auto"/>
                  </w:tcBorders>
                  <w:shd w:val="clear" w:color="auto" w:fill="auto"/>
                  <w:noWrap/>
                  <w:vAlign w:val="center"/>
                  <w:hideMark/>
                </w:tcPr>
                <w:p w14:paraId="1D0E9F6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138 224,9</w:t>
                  </w:r>
                </w:p>
              </w:tc>
              <w:tc>
                <w:tcPr>
                  <w:tcW w:w="1134" w:type="dxa"/>
                  <w:tcBorders>
                    <w:top w:val="nil"/>
                    <w:left w:val="nil"/>
                    <w:bottom w:val="single" w:sz="4" w:space="0" w:color="auto"/>
                    <w:right w:val="single" w:sz="4" w:space="0" w:color="auto"/>
                  </w:tcBorders>
                  <w:shd w:val="clear" w:color="auto" w:fill="auto"/>
                  <w:noWrap/>
                  <w:vAlign w:val="center"/>
                  <w:hideMark/>
                </w:tcPr>
                <w:p w14:paraId="550567B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131 706,0</w:t>
                  </w:r>
                </w:p>
              </w:tc>
              <w:tc>
                <w:tcPr>
                  <w:tcW w:w="1275" w:type="dxa"/>
                  <w:tcBorders>
                    <w:top w:val="nil"/>
                    <w:left w:val="nil"/>
                    <w:bottom w:val="single" w:sz="4" w:space="0" w:color="auto"/>
                    <w:right w:val="single" w:sz="4" w:space="0" w:color="auto"/>
                  </w:tcBorders>
                  <w:shd w:val="clear" w:color="auto" w:fill="auto"/>
                  <w:noWrap/>
                  <w:vAlign w:val="center"/>
                  <w:hideMark/>
                </w:tcPr>
                <w:p w14:paraId="4B68ADA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147 935,0</w:t>
                  </w:r>
                </w:p>
              </w:tc>
              <w:tc>
                <w:tcPr>
                  <w:tcW w:w="1276" w:type="dxa"/>
                  <w:tcBorders>
                    <w:top w:val="nil"/>
                    <w:left w:val="nil"/>
                    <w:bottom w:val="single" w:sz="4" w:space="0" w:color="auto"/>
                    <w:right w:val="single" w:sz="4" w:space="0" w:color="auto"/>
                  </w:tcBorders>
                  <w:shd w:val="clear" w:color="auto" w:fill="auto"/>
                  <w:noWrap/>
                  <w:vAlign w:val="center"/>
                  <w:hideMark/>
                </w:tcPr>
                <w:p w14:paraId="09DA8EC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135 456,2</w:t>
                  </w:r>
                </w:p>
              </w:tc>
              <w:tc>
                <w:tcPr>
                  <w:tcW w:w="1276" w:type="dxa"/>
                  <w:tcBorders>
                    <w:top w:val="nil"/>
                    <w:left w:val="nil"/>
                    <w:bottom w:val="single" w:sz="4" w:space="0" w:color="auto"/>
                    <w:right w:val="single" w:sz="4" w:space="0" w:color="auto"/>
                  </w:tcBorders>
                  <w:shd w:val="clear" w:color="auto" w:fill="auto"/>
                  <w:noWrap/>
                  <w:vAlign w:val="center"/>
                  <w:hideMark/>
                </w:tcPr>
                <w:p w14:paraId="20A50B9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157 735,3</w:t>
                  </w:r>
                </w:p>
              </w:tc>
              <w:tc>
                <w:tcPr>
                  <w:tcW w:w="1276" w:type="dxa"/>
                  <w:tcBorders>
                    <w:top w:val="nil"/>
                    <w:left w:val="nil"/>
                    <w:bottom w:val="single" w:sz="4" w:space="0" w:color="auto"/>
                    <w:right w:val="single" w:sz="8" w:space="0" w:color="auto"/>
                  </w:tcBorders>
                  <w:shd w:val="clear" w:color="auto" w:fill="auto"/>
                  <w:noWrap/>
                  <w:vAlign w:val="center"/>
                  <w:hideMark/>
                </w:tcPr>
                <w:p w14:paraId="76BB684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138 907,0</w:t>
                  </w:r>
                </w:p>
              </w:tc>
            </w:tr>
            <w:tr w:rsidR="00E66E8C" w:rsidRPr="004116EE" w14:paraId="55322009" w14:textId="77777777" w:rsidTr="004E5D67">
              <w:trPr>
                <w:trHeight w:val="1263"/>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0BA987A8"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Среднемесячная заработная плата работников по крупным и средним организациям (включая организации с численностью до 15 человек)</w:t>
                  </w:r>
                </w:p>
              </w:tc>
              <w:tc>
                <w:tcPr>
                  <w:tcW w:w="1843" w:type="dxa"/>
                  <w:tcBorders>
                    <w:top w:val="nil"/>
                    <w:left w:val="nil"/>
                    <w:bottom w:val="single" w:sz="4" w:space="0" w:color="auto"/>
                    <w:right w:val="single" w:sz="4" w:space="0" w:color="auto"/>
                  </w:tcBorders>
                  <w:shd w:val="clear" w:color="000000" w:fill="FFFFFF"/>
                  <w:vAlign w:val="center"/>
                  <w:hideMark/>
                </w:tcPr>
                <w:p w14:paraId="01C5F16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noWrap/>
                  <w:vAlign w:val="center"/>
                  <w:hideMark/>
                </w:tcPr>
                <w:p w14:paraId="21CBC1A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90 234,9</w:t>
                  </w:r>
                </w:p>
              </w:tc>
              <w:tc>
                <w:tcPr>
                  <w:tcW w:w="1134" w:type="dxa"/>
                  <w:tcBorders>
                    <w:top w:val="nil"/>
                    <w:left w:val="nil"/>
                    <w:bottom w:val="single" w:sz="4" w:space="0" w:color="auto"/>
                    <w:right w:val="single" w:sz="4" w:space="0" w:color="auto"/>
                  </w:tcBorders>
                  <w:shd w:val="clear" w:color="auto" w:fill="auto"/>
                  <w:noWrap/>
                  <w:vAlign w:val="center"/>
                  <w:hideMark/>
                </w:tcPr>
                <w:p w14:paraId="20D21D5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101 693,3</w:t>
                  </w:r>
                </w:p>
              </w:tc>
              <w:tc>
                <w:tcPr>
                  <w:tcW w:w="1134" w:type="dxa"/>
                  <w:tcBorders>
                    <w:top w:val="nil"/>
                    <w:left w:val="nil"/>
                    <w:bottom w:val="single" w:sz="4" w:space="0" w:color="auto"/>
                    <w:right w:val="single" w:sz="4" w:space="0" w:color="auto"/>
                  </w:tcBorders>
                  <w:shd w:val="clear" w:color="auto" w:fill="auto"/>
                  <w:noWrap/>
                  <w:vAlign w:val="center"/>
                  <w:hideMark/>
                </w:tcPr>
                <w:p w14:paraId="37BB3C2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112 777,9</w:t>
                  </w:r>
                </w:p>
              </w:tc>
              <w:tc>
                <w:tcPr>
                  <w:tcW w:w="1134" w:type="dxa"/>
                  <w:tcBorders>
                    <w:top w:val="nil"/>
                    <w:left w:val="nil"/>
                    <w:bottom w:val="single" w:sz="4" w:space="0" w:color="auto"/>
                    <w:right w:val="single" w:sz="4" w:space="0" w:color="auto"/>
                  </w:tcBorders>
                  <w:shd w:val="clear" w:color="auto" w:fill="auto"/>
                  <w:noWrap/>
                  <w:vAlign w:val="center"/>
                  <w:hideMark/>
                </w:tcPr>
                <w:p w14:paraId="24FFD04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121 687,3</w:t>
                  </w:r>
                </w:p>
              </w:tc>
              <w:tc>
                <w:tcPr>
                  <w:tcW w:w="1134" w:type="dxa"/>
                  <w:tcBorders>
                    <w:top w:val="nil"/>
                    <w:left w:val="nil"/>
                    <w:bottom w:val="single" w:sz="4" w:space="0" w:color="auto"/>
                    <w:right w:val="single" w:sz="4" w:space="0" w:color="auto"/>
                  </w:tcBorders>
                  <w:shd w:val="clear" w:color="auto" w:fill="auto"/>
                  <w:noWrap/>
                  <w:vAlign w:val="center"/>
                  <w:hideMark/>
                </w:tcPr>
                <w:p w14:paraId="04E6166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115 935,7</w:t>
                  </w:r>
                </w:p>
              </w:tc>
              <w:tc>
                <w:tcPr>
                  <w:tcW w:w="1275" w:type="dxa"/>
                  <w:tcBorders>
                    <w:top w:val="nil"/>
                    <w:left w:val="nil"/>
                    <w:bottom w:val="single" w:sz="4" w:space="0" w:color="auto"/>
                    <w:right w:val="single" w:sz="4" w:space="0" w:color="auto"/>
                  </w:tcBorders>
                  <w:shd w:val="clear" w:color="auto" w:fill="auto"/>
                  <w:noWrap/>
                  <w:vAlign w:val="center"/>
                  <w:hideMark/>
                </w:tcPr>
                <w:p w14:paraId="09F6226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130 205,4</w:t>
                  </w:r>
                </w:p>
              </w:tc>
              <w:tc>
                <w:tcPr>
                  <w:tcW w:w="1276" w:type="dxa"/>
                  <w:tcBorders>
                    <w:top w:val="nil"/>
                    <w:left w:val="nil"/>
                    <w:bottom w:val="single" w:sz="4" w:space="0" w:color="auto"/>
                    <w:right w:val="single" w:sz="4" w:space="0" w:color="auto"/>
                  </w:tcBorders>
                  <w:shd w:val="clear" w:color="auto" w:fill="auto"/>
                  <w:noWrap/>
                  <w:vAlign w:val="center"/>
                  <w:hideMark/>
                </w:tcPr>
                <w:p w14:paraId="4292404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119 181,8</w:t>
                  </w:r>
                </w:p>
              </w:tc>
              <w:tc>
                <w:tcPr>
                  <w:tcW w:w="1276" w:type="dxa"/>
                  <w:tcBorders>
                    <w:top w:val="nil"/>
                    <w:left w:val="nil"/>
                    <w:bottom w:val="single" w:sz="4" w:space="0" w:color="auto"/>
                    <w:right w:val="single" w:sz="4" w:space="0" w:color="auto"/>
                  </w:tcBorders>
                  <w:shd w:val="clear" w:color="auto" w:fill="auto"/>
                  <w:noWrap/>
                  <w:vAlign w:val="center"/>
                  <w:hideMark/>
                </w:tcPr>
                <w:p w14:paraId="7FB8B77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138 799,0</w:t>
                  </w:r>
                </w:p>
              </w:tc>
              <w:tc>
                <w:tcPr>
                  <w:tcW w:w="1276" w:type="dxa"/>
                  <w:tcBorders>
                    <w:top w:val="nil"/>
                    <w:left w:val="nil"/>
                    <w:bottom w:val="single" w:sz="4" w:space="0" w:color="auto"/>
                    <w:right w:val="single" w:sz="8" w:space="0" w:color="auto"/>
                  </w:tcBorders>
                  <w:shd w:val="clear" w:color="auto" w:fill="auto"/>
                  <w:noWrap/>
                  <w:vAlign w:val="center"/>
                  <w:hideMark/>
                </w:tcPr>
                <w:p w14:paraId="6C640C2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122 161,4</w:t>
                  </w:r>
                </w:p>
              </w:tc>
            </w:tr>
            <w:tr w:rsidR="00E66E8C" w:rsidRPr="004116EE" w14:paraId="062AC1FD" w14:textId="77777777" w:rsidTr="004E5D67">
              <w:trPr>
                <w:trHeight w:val="1267"/>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7F03CF35"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Темп роста среднемесячной заработной платы работников по крупным и средним организациям (включая организации с численностью до 15 человек)</w:t>
                  </w:r>
                </w:p>
              </w:tc>
              <w:tc>
                <w:tcPr>
                  <w:tcW w:w="1843" w:type="dxa"/>
                  <w:tcBorders>
                    <w:top w:val="nil"/>
                    <w:left w:val="nil"/>
                    <w:bottom w:val="single" w:sz="4" w:space="0" w:color="auto"/>
                    <w:right w:val="single" w:sz="4" w:space="0" w:color="auto"/>
                  </w:tcBorders>
                  <w:shd w:val="clear" w:color="000000" w:fill="FFFFFF"/>
                  <w:vAlign w:val="center"/>
                  <w:hideMark/>
                </w:tcPr>
                <w:p w14:paraId="5031319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0A4777B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107,1</w:t>
                  </w:r>
                </w:p>
              </w:tc>
              <w:tc>
                <w:tcPr>
                  <w:tcW w:w="1134" w:type="dxa"/>
                  <w:tcBorders>
                    <w:top w:val="nil"/>
                    <w:left w:val="nil"/>
                    <w:bottom w:val="single" w:sz="4" w:space="0" w:color="auto"/>
                    <w:right w:val="single" w:sz="4" w:space="0" w:color="auto"/>
                  </w:tcBorders>
                  <w:shd w:val="clear" w:color="auto" w:fill="auto"/>
                  <w:noWrap/>
                  <w:vAlign w:val="center"/>
                  <w:hideMark/>
                </w:tcPr>
                <w:p w14:paraId="72C7B05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112,7</w:t>
                  </w:r>
                </w:p>
              </w:tc>
              <w:tc>
                <w:tcPr>
                  <w:tcW w:w="1134" w:type="dxa"/>
                  <w:tcBorders>
                    <w:top w:val="nil"/>
                    <w:left w:val="nil"/>
                    <w:bottom w:val="single" w:sz="4" w:space="0" w:color="auto"/>
                    <w:right w:val="single" w:sz="4" w:space="0" w:color="auto"/>
                  </w:tcBorders>
                  <w:shd w:val="clear" w:color="auto" w:fill="auto"/>
                  <w:noWrap/>
                  <w:vAlign w:val="center"/>
                  <w:hideMark/>
                </w:tcPr>
                <w:p w14:paraId="71C5012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110,9</w:t>
                  </w:r>
                </w:p>
              </w:tc>
              <w:tc>
                <w:tcPr>
                  <w:tcW w:w="1134" w:type="dxa"/>
                  <w:tcBorders>
                    <w:top w:val="nil"/>
                    <w:left w:val="nil"/>
                    <w:bottom w:val="single" w:sz="4" w:space="0" w:color="auto"/>
                    <w:right w:val="single" w:sz="4" w:space="0" w:color="auto"/>
                  </w:tcBorders>
                  <w:shd w:val="clear" w:color="auto" w:fill="auto"/>
                  <w:noWrap/>
                  <w:vAlign w:val="center"/>
                  <w:hideMark/>
                </w:tcPr>
                <w:p w14:paraId="2DC9FF4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107,9</w:t>
                  </w:r>
                </w:p>
              </w:tc>
              <w:tc>
                <w:tcPr>
                  <w:tcW w:w="1134" w:type="dxa"/>
                  <w:tcBorders>
                    <w:top w:val="nil"/>
                    <w:left w:val="nil"/>
                    <w:bottom w:val="single" w:sz="4" w:space="0" w:color="auto"/>
                    <w:right w:val="single" w:sz="4" w:space="0" w:color="auto"/>
                  </w:tcBorders>
                  <w:shd w:val="clear" w:color="auto" w:fill="auto"/>
                  <w:noWrap/>
                  <w:vAlign w:val="center"/>
                  <w:hideMark/>
                </w:tcPr>
                <w:p w14:paraId="3952ECA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102,8</w:t>
                  </w:r>
                </w:p>
              </w:tc>
              <w:tc>
                <w:tcPr>
                  <w:tcW w:w="1275" w:type="dxa"/>
                  <w:tcBorders>
                    <w:top w:val="nil"/>
                    <w:left w:val="nil"/>
                    <w:bottom w:val="single" w:sz="4" w:space="0" w:color="auto"/>
                    <w:right w:val="single" w:sz="4" w:space="0" w:color="auto"/>
                  </w:tcBorders>
                  <w:shd w:val="clear" w:color="auto" w:fill="auto"/>
                  <w:noWrap/>
                  <w:vAlign w:val="center"/>
                  <w:hideMark/>
                </w:tcPr>
                <w:p w14:paraId="3D4CD24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107,0</w:t>
                  </w:r>
                </w:p>
              </w:tc>
              <w:tc>
                <w:tcPr>
                  <w:tcW w:w="1276" w:type="dxa"/>
                  <w:tcBorders>
                    <w:top w:val="nil"/>
                    <w:left w:val="nil"/>
                    <w:bottom w:val="single" w:sz="4" w:space="0" w:color="auto"/>
                    <w:right w:val="single" w:sz="4" w:space="0" w:color="auto"/>
                  </w:tcBorders>
                  <w:shd w:val="clear" w:color="auto" w:fill="auto"/>
                  <w:noWrap/>
                  <w:vAlign w:val="center"/>
                  <w:hideMark/>
                </w:tcPr>
                <w:p w14:paraId="472BB5F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102,8</w:t>
                  </w:r>
                </w:p>
              </w:tc>
              <w:tc>
                <w:tcPr>
                  <w:tcW w:w="1276" w:type="dxa"/>
                  <w:tcBorders>
                    <w:top w:val="nil"/>
                    <w:left w:val="nil"/>
                    <w:bottom w:val="single" w:sz="4" w:space="0" w:color="auto"/>
                    <w:right w:val="single" w:sz="4" w:space="0" w:color="auto"/>
                  </w:tcBorders>
                  <w:shd w:val="clear" w:color="auto" w:fill="auto"/>
                  <w:noWrap/>
                  <w:vAlign w:val="center"/>
                  <w:hideMark/>
                </w:tcPr>
                <w:p w14:paraId="72F0020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106,6</w:t>
                  </w:r>
                </w:p>
              </w:tc>
              <w:tc>
                <w:tcPr>
                  <w:tcW w:w="1276" w:type="dxa"/>
                  <w:tcBorders>
                    <w:top w:val="nil"/>
                    <w:left w:val="nil"/>
                    <w:bottom w:val="single" w:sz="4" w:space="0" w:color="auto"/>
                    <w:right w:val="single" w:sz="8" w:space="0" w:color="auto"/>
                  </w:tcBorders>
                  <w:shd w:val="clear" w:color="auto" w:fill="auto"/>
                  <w:noWrap/>
                  <w:vAlign w:val="center"/>
                  <w:hideMark/>
                </w:tcPr>
                <w:p w14:paraId="7C8B46D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102,5</w:t>
                  </w:r>
                </w:p>
              </w:tc>
            </w:tr>
            <w:tr w:rsidR="00E66E8C" w:rsidRPr="004116EE" w14:paraId="1D7F197C" w14:textId="77777777" w:rsidTr="004E5D67">
              <w:trPr>
                <w:trHeight w:val="846"/>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3160CCD2" w14:textId="4F71CA8C"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xml:space="preserve">: Среднемесячная заработная плата работников малых </w:t>
                  </w:r>
                  <w:r w:rsidR="0026753D" w:rsidRPr="004116EE">
                    <w:rPr>
                      <w:rFonts w:ascii="Times New Roman" w:eastAsia="Times New Roman" w:hAnsi="Times New Roman" w:cs="Times New Roman"/>
                      <w:sz w:val="20"/>
                      <w:szCs w:val="20"/>
                      <w:lang w:eastAsia="ru-RU"/>
                    </w:rPr>
                    <w:t>предприятий</w:t>
                  </w:r>
                  <w:r w:rsidRPr="004116EE">
                    <w:rPr>
                      <w:rFonts w:ascii="Times New Roman" w:eastAsia="Times New Roman" w:hAnsi="Times New Roman" w:cs="Times New Roman"/>
                      <w:sz w:val="20"/>
                      <w:szCs w:val="20"/>
                      <w:lang w:eastAsia="ru-RU"/>
                    </w:rPr>
                    <w:t xml:space="preserve"> (включая </w:t>
                  </w:r>
                  <w:proofErr w:type="spellStart"/>
                  <w:r w:rsidRPr="004116EE">
                    <w:rPr>
                      <w:rFonts w:ascii="Times New Roman" w:eastAsia="Times New Roman" w:hAnsi="Times New Roman" w:cs="Times New Roman"/>
                      <w:sz w:val="20"/>
                      <w:szCs w:val="20"/>
                      <w:lang w:eastAsia="ru-RU"/>
                    </w:rPr>
                    <w:t>микропредприятия</w:t>
                  </w:r>
                  <w:proofErr w:type="spellEnd"/>
                  <w:r w:rsidRPr="004116EE">
                    <w:rPr>
                      <w:rFonts w:ascii="Times New Roman" w:eastAsia="Times New Roman" w:hAnsi="Times New Roman" w:cs="Times New Roman"/>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hideMark/>
                </w:tcPr>
                <w:p w14:paraId="699E59D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noWrap/>
                  <w:vAlign w:val="center"/>
                  <w:hideMark/>
                </w:tcPr>
                <w:p w14:paraId="7AE8BCB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149 021,5</w:t>
                  </w:r>
                </w:p>
              </w:tc>
              <w:tc>
                <w:tcPr>
                  <w:tcW w:w="1134" w:type="dxa"/>
                  <w:tcBorders>
                    <w:top w:val="nil"/>
                    <w:left w:val="nil"/>
                    <w:bottom w:val="single" w:sz="4" w:space="0" w:color="auto"/>
                    <w:right w:val="single" w:sz="4" w:space="0" w:color="auto"/>
                  </w:tcBorders>
                  <w:shd w:val="clear" w:color="auto" w:fill="auto"/>
                  <w:noWrap/>
                  <w:vAlign w:val="center"/>
                  <w:hideMark/>
                </w:tcPr>
                <w:p w14:paraId="4D9C496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158 543,4</w:t>
                  </w:r>
                </w:p>
              </w:tc>
              <w:tc>
                <w:tcPr>
                  <w:tcW w:w="1134" w:type="dxa"/>
                  <w:tcBorders>
                    <w:top w:val="nil"/>
                    <w:left w:val="nil"/>
                    <w:bottom w:val="single" w:sz="4" w:space="0" w:color="auto"/>
                    <w:right w:val="single" w:sz="4" w:space="0" w:color="auto"/>
                  </w:tcBorders>
                  <w:shd w:val="clear" w:color="auto" w:fill="auto"/>
                  <w:noWrap/>
                  <w:vAlign w:val="center"/>
                  <w:hideMark/>
                </w:tcPr>
                <w:p w14:paraId="7FB9437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175 824,6</w:t>
                  </w:r>
                </w:p>
              </w:tc>
              <w:tc>
                <w:tcPr>
                  <w:tcW w:w="1134" w:type="dxa"/>
                  <w:tcBorders>
                    <w:top w:val="nil"/>
                    <w:left w:val="nil"/>
                    <w:bottom w:val="single" w:sz="4" w:space="0" w:color="auto"/>
                    <w:right w:val="single" w:sz="4" w:space="0" w:color="auto"/>
                  </w:tcBorders>
                  <w:shd w:val="clear" w:color="auto" w:fill="auto"/>
                  <w:noWrap/>
                  <w:vAlign w:val="center"/>
                  <w:hideMark/>
                </w:tcPr>
                <w:p w14:paraId="015D416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189 714,8</w:t>
                  </w:r>
                </w:p>
              </w:tc>
              <w:tc>
                <w:tcPr>
                  <w:tcW w:w="1134" w:type="dxa"/>
                  <w:tcBorders>
                    <w:top w:val="nil"/>
                    <w:left w:val="nil"/>
                    <w:bottom w:val="single" w:sz="4" w:space="0" w:color="auto"/>
                    <w:right w:val="single" w:sz="4" w:space="0" w:color="auto"/>
                  </w:tcBorders>
                  <w:shd w:val="clear" w:color="auto" w:fill="auto"/>
                  <w:noWrap/>
                  <w:vAlign w:val="center"/>
                  <w:hideMark/>
                </w:tcPr>
                <w:p w14:paraId="71A225D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180 747,7</w:t>
                  </w:r>
                </w:p>
              </w:tc>
              <w:tc>
                <w:tcPr>
                  <w:tcW w:w="1275" w:type="dxa"/>
                  <w:tcBorders>
                    <w:top w:val="nil"/>
                    <w:left w:val="nil"/>
                    <w:bottom w:val="single" w:sz="4" w:space="0" w:color="auto"/>
                    <w:right w:val="single" w:sz="4" w:space="0" w:color="auto"/>
                  </w:tcBorders>
                  <w:shd w:val="clear" w:color="auto" w:fill="auto"/>
                  <w:noWrap/>
                  <w:vAlign w:val="center"/>
                  <w:hideMark/>
                </w:tcPr>
                <w:p w14:paraId="74928FC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202 994,8</w:t>
                  </w:r>
                </w:p>
              </w:tc>
              <w:tc>
                <w:tcPr>
                  <w:tcW w:w="1276" w:type="dxa"/>
                  <w:tcBorders>
                    <w:top w:val="nil"/>
                    <w:left w:val="nil"/>
                    <w:bottom w:val="single" w:sz="4" w:space="0" w:color="auto"/>
                    <w:right w:val="single" w:sz="4" w:space="0" w:color="auto"/>
                  </w:tcBorders>
                  <w:shd w:val="clear" w:color="auto" w:fill="auto"/>
                  <w:noWrap/>
                  <w:vAlign w:val="center"/>
                  <w:hideMark/>
                </w:tcPr>
                <w:p w14:paraId="35A1E50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185 808,7</w:t>
                  </w:r>
                </w:p>
              </w:tc>
              <w:tc>
                <w:tcPr>
                  <w:tcW w:w="1276" w:type="dxa"/>
                  <w:tcBorders>
                    <w:top w:val="nil"/>
                    <w:left w:val="nil"/>
                    <w:bottom w:val="single" w:sz="4" w:space="0" w:color="auto"/>
                    <w:right w:val="single" w:sz="4" w:space="0" w:color="auto"/>
                  </w:tcBorders>
                  <w:shd w:val="clear" w:color="auto" w:fill="auto"/>
                  <w:noWrap/>
                  <w:vAlign w:val="center"/>
                  <w:hideMark/>
                </w:tcPr>
                <w:p w14:paraId="1EDB6E5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216 392,5</w:t>
                  </w:r>
                </w:p>
              </w:tc>
              <w:tc>
                <w:tcPr>
                  <w:tcW w:w="1276" w:type="dxa"/>
                  <w:tcBorders>
                    <w:top w:val="nil"/>
                    <w:left w:val="nil"/>
                    <w:bottom w:val="single" w:sz="4" w:space="0" w:color="auto"/>
                    <w:right w:val="single" w:sz="8" w:space="0" w:color="auto"/>
                  </w:tcBorders>
                  <w:shd w:val="clear" w:color="auto" w:fill="auto"/>
                  <w:noWrap/>
                  <w:vAlign w:val="center"/>
                  <w:hideMark/>
                </w:tcPr>
                <w:p w14:paraId="6325000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190 453,9</w:t>
                  </w:r>
                </w:p>
              </w:tc>
            </w:tr>
            <w:tr w:rsidR="00E66E8C" w:rsidRPr="004116EE" w14:paraId="12175AC8" w14:textId="77777777" w:rsidTr="004E5D67">
              <w:trPr>
                <w:trHeight w:val="1121"/>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30017713" w14:textId="5447E243"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xml:space="preserve">: Темп роста среднемесячной заработной платы работников малых </w:t>
                  </w:r>
                  <w:r w:rsidR="0026753D" w:rsidRPr="004116EE">
                    <w:rPr>
                      <w:rFonts w:ascii="Times New Roman" w:eastAsia="Times New Roman" w:hAnsi="Times New Roman" w:cs="Times New Roman"/>
                      <w:sz w:val="20"/>
                      <w:szCs w:val="20"/>
                      <w:lang w:eastAsia="ru-RU"/>
                    </w:rPr>
                    <w:t>предприятий</w:t>
                  </w:r>
                  <w:r w:rsidRPr="004116EE">
                    <w:rPr>
                      <w:rFonts w:ascii="Times New Roman" w:eastAsia="Times New Roman" w:hAnsi="Times New Roman" w:cs="Times New Roman"/>
                      <w:sz w:val="20"/>
                      <w:szCs w:val="20"/>
                      <w:lang w:eastAsia="ru-RU"/>
                    </w:rPr>
                    <w:t xml:space="preserve"> (включая </w:t>
                  </w:r>
                  <w:proofErr w:type="spellStart"/>
                  <w:r w:rsidRPr="004116EE">
                    <w:rPr>
                      <w:rFonts w:ascii="Times New Roman" w:eastAsia="Times New Roman" w:hAnsi="Times New Roman" w:cs="Times New Roman"/>
                      <w:sz w:val="20"/>
                      <w:szCs w:val="20"/>
                      <w:lang w:eastAsia="ru-RU"/>
                    </w:rPr>
                    <w:t>микропредприятия</w:t>
                  </w:r>
                  <w:proofErr w:type="spellEnd"/>
                  <w:r w:rsidRPr="004116EE">
                    <w:rPr>
                      <w:rFonts w:ascii="Times New Roman" w:eastAsia="Times New Roman" w:hAnsi="Times New Roman" w:cs="Times New Roman"/>
                      <w:sz w:val="20"/>
                      <w:szCs w:val="20"/>
                      <w:lang w:eastAsia="ru-RU"/>
                    </w:rPr>
                    <w:t>)</w:t>
                  </w:r>
                </w:p>
              </w:tc>
              <w:tc>
                <w:tcPr>
                  <w:tcW w:w="1843" w:type="dxa"/>
                  <w:tcBorders>
                    <w:top w:val="nil"/>
                    <w:left w:val="nil"/>
                    <w:bottom w:val="single" w:sz="4" w:space="0" w:color="auto"/>
                    <w:right w:val="single" w:sz="4" w:space="0" w:color="auto"/>
                  </w:tcBorders>
                  <w:shd w:val="clear" w:color="000000" w:fill="FFFFFF"/>
                  <w:vAlign w:val="center"/>
                  <w:hideMark/>
                </w:tcPr>
                <w:p w14:paraId="4341E34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51B7F5C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135,7</w:t>
                  </w:r>
                </w:p>
              </w:tc>
              <w:tc>
                <w:tcPr>
                  <w:tcW w:w="1134" w:type="dxa"/>
                  <w:tcBorders>
                    <w:top w:val="nil"/>
                    <w:left w:val="nil"/>
                    <w:bottom w:val="single" w:sz="4" w:space="0" w:color="auto"/>
                    <w:right w:val="single" w:sz="4" w:space="0" w:color="auto"/>
                  </w:tcBorders>
                  <w:shd w:val="clear" w:color="auto" w:fill="auto"/>
                  <w:noWrap/>
                  <w:vAlign w:val="center"/>
                  <w:hideMark/>
                </w:tcPr>
                <w:p w14:paraId="195D945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106,4</w:t>
                  </w:r>
                </w:p>
              </w:tc>
              <w:tc>
                <w:tcPr>
                  <w:tcW w:w="1134" w:type="dxa"/>
                  <w:tcBorders>
                    <w:top w:val="nil"/>
                    <w:left w:val="nil"/>
                    <w:bottom w:val="single" w:sz="4" w:space="0" w:color="auto"/>
                    <w:right w:val="single" w:sz="4" w:space="0" w:color="auto"/>
                  </w:tcBorders>
                  <w:shd w:val="clear" w:color="auto" w:fill="auto"/>
                  <w:noWrap/>
                  <w:vAlign w:val="center"/>
                  <w:hideMark/>
                </w:tcPr>
                <w:p w14:paraId="361173E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110,9</w:t>
                  </w:r>
                </w:p>
              </w:tc>
              <w:tc>
                <w:tcPr>
                  <w:tcW w:w="1134" w:type="dxa"/>
                  <w:tcBorders>
                    <w:top w:val="nil"/>
                    <w:left w:val="nil"/>
                    <w:bottom w:val="single" w:sz="4" w:space="0" w:color="auto"/>
                    <w:right w:val="single" w:sz="4" w:space="0" w:color="auto"/>
                  </w:tcBorders>
                  <w:shd w:val="clear" w:color="auto" w:fill="auto"/>
                  <w:noWrap/>
                  <w:vAlign w:val="center"/>
                  <w:hideMark/>
                </w:tcPr>
                <w:p w14:paraId="5699112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107,9</w:t>
                  </w:r>
                </w:p>
              </w:tc>
              <w:tc>
                <w:tcPr>
                  <w:tcW w:w="1134" w:type="dxa"/>
                  <w:tcBorders>
                    <w:top w:val="nil"/>
                    <w:left w:val="nil"/>
                    <w:bottom w:val="single" w:sz="4" w:space="0" w:color="auto"/>
                    <w:right w:val="single" w:sz="4" w:space="0" w:color="auto"/>
                  </w:tcBorders>
                  <w:shd w:val="clear" w:color="auto" w:fill="auto"/>
                  <w:noWrap/>
                  <w:vAlign w:val="center"/>
                  <w:hideMark/>
                </w:tcPr>
                <w:p w14:paraId="4933FF0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102,8</w:t>
                  </w:r>
                </w:p>
              </w:tc>
              <w:tc>
                <w:tcPr>
                  <w:tcW w:w="1275" w:type="dxa"/>
                  <w:tcBorders>
                    <w:top w:val="nil"/>
                    <w:left w:val="nil"/>
                    <w:bottom w:val="single" w:sz="4" w:space="0" w:color="auto"/>
                    <w:right w:val="single" w:sz="4" w:space="0" w:color="auto"/>
                  </w:tcBorders>
                  <w:shd w:val="clear" w:color="auto" w:fill="auto"/>
                  <w:noWrap/>
                  <w:vAlign w:val="center"/>
                  <w:hideMark/>
                </w:tcPr>
                <w:p w14:paraId="6ACA8A2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107,0</w:t>
                  </w:r>
                </w:p>
              </w:tc>
              <w:tc>
                <w:tcPr>
                  <w:tcW w:w="1276" w:type="dxa"/>
                  <w:tcBorders>
                    <w:top w:val="nil"/>
                    <w:left w:val="nil"/>
                    <w:bottom w:val="single" w:sz="4" w:space="0" w:color="auto"/>
                    <w:right w:val="single" w:sz="4" w:space="0" w:color="auto"/>
                  </w:tcBorders>
                  <w:shd w:val="clear" w:color="auto" w:fill="auto"/>
                  <w:noWrap/>
                  <w:vAlign w:val="center"/>
                  <w:hideMark/>
                </w:tcPr>
                <w:p w14:paraId="7723BEC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102,8</w:t>
                  </w:r>
                </w:p>
              </w:tc>
              <w:tc>
                <w:tcPr>
                  <w:tcW w:w="1276" w:type="dxa"/>
                  <w:tcBorders>
                    <w:top w:val="nil"/>
                    <w:left w:val="nil"/>
                    <w:bottom w:val="single" w:sz="4" w:space="0" w:color="auto"/>
                    <w:right w:val="single" w:sz="4" w:space="0" w:color="auto"/>
                  </w:tcBorders>
                  <w:shd w:val="clear" w:color="auto" w:fill="auto"/>
                  <w:noWrap/>
                  <w:vAlign w:val="center"/>
                  <w:hideMark/>
                </w:tcPr>
                <w:p w14:paraId="3159ED3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106,6</w:t>
                  </w:r>
                </w:p>
              </w:tc>
              <w:tc>
                <w:tcPr>
                  <w:tcW w:w="1276" w:type="dxa"/>
                  <w:tcBorders>
                    <w:top w:val="nil"/>
                    <w:left w:val="nil"/>
                    <w:bottom w:val="single" w:sz="4" w:space="0" w:color="auto"/>
                    <w:right w:val="single" w:sz="8" w:space="0" w:color="auto"/>
                  </w:tcBorders>
                  <w:shd w:val="clear" w:color="auto" w:fill="auto"/>
                  <w:noWrap/>
                  <w:vAlign w:val="center"/>
                  <w:hideMark/>
                </w:tcPr>
                <w:p w14:paraId="61EE67F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102,5</w:t>
                  </w:r>
                </w:p>
              </w:tc>
            </w:tr>
            <w:tr w:rsidR="00E66E8C" w:rsidRPr="004116EE" w14:paraId="0B8F2C61" w14:textId="77777777" w:rsidTr="004E5D67">
              <w:trPr>
                <w:trHeight w:val="1137"/>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25025B49"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Темп роста среднемесячной номинальной начисленной заработной платы работников (по полному кругу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14:paraId="6674D4F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2B19D7B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115,7</w:t>
                  </w:r>
                </w:p>
              </w:tc>
              <w:tc>
                <w:tcPr>
                  <w:tcW w:w="1134" w:type="dxa"/>
                  <w:tcBorders>
                    <w:top w:val="nil"/>
                    <w:left w:val="nil"/>
                    <w:bottom w:val="single" w:sz="4" w:space="0" w:color="auto"/>
                    <w:right w:val="single" w:sz="4" w:space="0" w:color="auto"/>
                  </w:tcBorders>
                  <w:shd w:val="clear" w:color="auto" w:fill="auto"/>
                  <w:noWrap/>
                  <w:vAlign w:val="center"/>
                  <w:hideMark/>
                </w:tcPr>
                <w:p w14:paraId="1975BA9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110,4</w:t>
                  </w:r>
                </w:p>
              </w:tc>
              <w:tc>
                <w:tcPr>
                  <w:tcW w:w="1134" w:type="dxa"/>
                  <w:tcBorders>
                    <w:top w:val="nil"/>
                    <w:left w:val="nil"/>
                    <w:bottom w:val="single" w:sz="4" w:space="0" w:color="auto"/>
                    <w:right w:val="single" w:sz="4" w:space="0" w:color="auto"/>
                  </w:tcBorders>
                  <w:shd w:val="clear" w:color="auto" w:fill="auto"/>
                  <w:noWrap/>
                  <w:vAlign w:val="center"/>
                  <w:hideMark/>
                </w:tcPr>
                <w:p w14:paraId="5482DE6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110,9</w:t>
                  </w:r>
                </w:p>
              </w:tc>
              <w:tc>
                <w:tcPr>
                  <w:tcW w:w="1134" w:type="dxa"/>
                  <w:tcBorders>
                    <w:top w:val="nil"/>
                    <w:left w:val="nil"/>
                    <w:bottom w:val="single" w:sz="4" w:space="0" w:color="auto"/>
                    <w:right w:val="single" w:sz="4" w:space="0" w:color="auto"/>
                  </w:tcBorders>
                  <w:shd w:val="clear" w:color="auto" w:fill="auto"/>
                  <w:noWrap/>
                  <w:vAlign w:val="center"/>
                  <w:hideMark/>
                </w:tcPr>
                <w:p w14:paraId="3B9C240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107,9</w:t>
                  </w:r>
                </w:p>
              </w:tc>
              <w:tc>
                <w:tcPr>
                  <w:tcW w:w="1134" w:type="dxa"/>
                  <w:tcBorders>
                    <w:top w:val="nil"/>
                    <w:left w:val="nil"/>
                    <w:bottom w:val="single" w:sz="4" w:space="0" w:color="auto"/>
                    <w:right w:val="single" w:sz="4" w:space="0" w:color="auto"/>
                  </w:tcBorders>
                  <w:shd w:val="clear" w:color="auto" w:fill="auto"/>
                  <w:noWrap/>
                  <w:vAlign w:val="center"/>
                  <w:hideMark/>
                </w:tcPr>
                <w:p w14:paraId="701F53B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102,8</w:t>
                  </w:r>
                </w:p>
              </w:tc>
              <w:tc>
                <w:tcPr>
                  <w:tcW w:w="1275" w:type="dxa"/>
                  <w:tcBorders>
                    <w:top w:val="nil"/>
                    <w:left w:val="nil"/>
                    <w:bottom w:val="single" w:sz="4" w:space="0" w:color="auto"/>
                    <w:right w:val="single" w:sz="4" w:space="0" w:color="auto"/>
                  </w:tcBorders>
                  <w:shd w:val="clear" w:color="auto" w:fill="auto"/>
                  <w:noWrap/>
                  <w:vAlign w:val="center"/>
                  <w:hideMark/>
                </w:tcPr>
                <w:p w14:paraId="7CDAB91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107,0</w:t>
                  </w:r>
                </w:p>
              </w:tc>
              <w:tc>
                <w:tcPr>
                  <w:tcW w:w="1276" w:type="dxa"/>
                  <w:tcBorders>
                    <w:top w:val="nil"/>
                    <w:left w:val="nil"/>
                    <w:bottom w:val="single" w:sz="4" w:space="0" w:color="auto"/>
                    <w:right w:val="single" w:sz="4" w:space="0" w:color="auto"/>
                  </w:tcBorders>
                  <w:shd w:val="clear" w:color="auto" w:fill="auto"/>
                  <w:noWrap/>
                  <w:vAlign w:val="center"/>
                  <w:hideMark/>
                </w:tcPr>
                <w:p w14:paraId="6DFC8BA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102,8</w:t>
                  </w:r>
                </w:p>
              </w:tc>
              <w:tc>
                <w:tcPr>
                  <w:tcW w:w="1276" w:type="dxa"/>
                  <w:tcBorders>
                    <w:top w:val="nil"/>
                    <w:left w:val="nil"/>
                    <w:bottom w:val="single" w:sz="4" w:space="0" w:color="auto"/>
                    <w:right w:val="single" w:sz="4" w:space="0" w:color="auto"/>
                  </w:tcBorders>
                  <w:shd w:val="clear" w:color="auto" w:fill="auto"/>
                  <w:noWrap/>
                  <w:vAlign w:val="center"/>
                  <w:hideMark/>
                </w:tcPr>
                <w:p w14:paraId="0C85E10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106,6</w:t>
                  </w:r>
                </w:p>
              </w:tc>
              <w:tc>
                <w:tcPr>
                  <w:tcW w:w="1276" w:type="dxa"/>
                  <w:tcBorders>
                    <w:top w:val="nil"/>
                    <w:left w:val="nil"/>
                    <w:bottom w:val="single" w:sz="4" w:space="0" w:color="auto"/>
                    <w:right w:val="single" w:sz="8" w:space="0" w:color="auto"/>
                  </w:tcBorders>
                  <w:shd w:val="clear" w:color="auto" w:fill="auto"/>
                  <w:noWrap/>
                  <w:vAlign w:val="center"/>
                  <w:hideMark/>
                </w:tcPr>
                <w:p w14:paraId="0716AA4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102,5</w:t>
                  </w:r>
                </w:p>
              </w:tc>
            </w:tr>
            <w:tr w:rsidR="00E66E8C" w:rsidRPr="004116EE" w14:paraId="0DAA1187" w14:textId="77777777" w:rsidTr="004E5D67">
              <w:trPr>
                <w:trHeight w:val="992"/>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0EA63CC3"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Среднесписочная численность работников (без внешних совместителей) по полному кругу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14:paraId="1A75CF2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14:paraId="349985A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1 407</w:t>
                  </w:r>
                </w:p>
              </w:tc>
              <w:tc>
                <w:tcPr>
                  <w:tcW w:w="1134" w:type="dxa"/>
                  <w:tcBorders>
                    <w:top w:val="nil"/>
                    <w:left w:val="nil"/>
                    <w:bottom w:val="single" w:sz="4" w:space="0" w:color="auto"/>
                    <w:right w:val="single" w:sz="4" w:space="0" w:color="auto"/>
                  </w:tcBorders>
                  <w:shd w:val="clear" w:color="auto" w:fill="auto"/>
                  <w:noWrap/>
                  <w:vAlign w:val="center"/>
                  <w:hideMark/>
                </w:tcPr>
                <w:p w14:paraId="00A93A2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1 373</w:t>
                  </w:r>
                </w:p>
              </w:tc>
              <w:tc>
                <w:tcPr>
                  <w:tcW w:w="1134" w:type="dxa"/>
                  <w:tcBorders>
                    <w:top w:val="nil"/>
                    <w:left w:val="nil"/>
                    <w:bottom w:val="single" w:sz="4" w:space="0" w:color="auto"/>
                    <w:right w:val="single" w:sz="4" w:space="0" w:color="auto"/>
                  </w:tcBorders>
                  <w:shd w:val="clear" w:color="auto" w:fill="auto"/>
                  <w:noWrap/>
                  <w:vAlign w:val="center"/>
                  <w:hideMark/>
                </w:tcPr>
                <w:p w14:paraId="7727AB0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1 378</w:t>
                  </w:r>
                </w:p>
              </w:tc>
              <w:tc>
                <w:tcPr>
                  <w:tcW w:w="1134" w:type="dxa"/>
                  <w:tcBorders>
                    <w:top w:val="nil"/>
                    <w:left w:val="nil"/>
                    <w:bottom w:val="single" w:sz="4" w:space="0" w:color="auto"/>
                    <w:right w:val="single" w:sz="4" w:space="0" w:color="auto"/>
                  </w:tcBorders>
                  <w:shd w:val="clear" w:color="auto" w:fill="auto"/>
                  <w:noWrap/>
                  <w:vAlign w:val="center"/>
                  <w:hideMark/>
                </w:tcPr>
                <w:p w14:paraId="47D8F75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1 385</w:t>
                  </w:r>
                </w:p>
              </w:tc>
              <w:tc>
                <w:tcPr>
                  <w:tcW w:w="1134" w:type="dxa"/>
                  <w:tcBorders>
                    <w:top w:val="nil"/>
                    <w:left w:val="nil"/>
                    <w:bottom w:val="single" w:sz="4" w:space="0" w:color="auto"/>
                    <w:right w:val="single" w:sz="4" w:space="0" w:color="auto"/>
                  </w:tcBorders>
                  <w:shd w:val="clear" w:color="auto" w:fill="auto"/>
                  <w:noWrap/>
                  <w:vAlign w:val="center"/>
                  <w:hideMark/>
                </w:tcPr>
                <w:p w14:paraId="6996D5F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1 385</w:t>
                  </w:r>
                </w:p>
              </w:tc>
              <w:tc>
                <w:tcPr>
                  <w:tcW w:w="1275" w:type="dxa"/>
                  <w:tcBorders>
                    <w:top w:val="nil"/>
                    <w:left w:val="nil"/>
                    <w:bottom w:val="single" w:sz="4" w:space="0" w:color="auto"/>
                    <w:right w:val="single" w:sz="4" w:space="0" w:color="auto"/>
                  </w:tcBorders>
                  <w:shd w:val="clear" w:color="auto" w:fill="auto"/>
                  <w:noWrap/>
                  <w:vAlign w:val="center"/>
                  <w:hideMark/>
                </w:tcPr>
                <w:p w14:paraId="5A9C735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1 391</w:t>
                  </w:r>
                </w:p>
              </w:tc>
              <w:tc>
                <w:tcPr>
                  <w:tcW w:w="1276" w:type="dxa"/>
                  <w:tcBorders>
                    <w:top w:val="nil"/>
                    <w:left w:val="nil"/>
                    <w:bottom w:val="single" w:sz="4" w:space="0" w:color="auto"/>
                    <w:right w:val="single" w:sz="4" w:space="0" w:color="auto"/>
                  </w:tcBorders>
                  <w:shd w:val="clear" w:color="auto" w:fill="auto"/>
                  <w:noWrap/>
                  <w:vAlign w:val="center"/>
                  <w:hideMark/>
                </w:tcPr>
                <w:p w14:paraId="3F0203C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1 394</w:t>
                  </w:r>
                </w:p>
              </w:tc>
              <w:tc>
                <w:tcPr>
                  <w:tcW w:w="1276" w:type="dxa"/>
                  <w:tcBorders>
                    <w:top w:val="nil"/>
                    <w:left w:val="nil"/>
                    <w:bottom w:val="single" w:sz="4" w:space="0" w:color="auto"/>
                    <w:right w:val="single" w:sz="4" w:space="0" w:color="auto"/>
                  </w:tcBorders>
                  <w:shd w:val="clear" w:color="auto" w:fill="auto"/>
                  <w:noWrap/>
                  <w:vAlign w:val="center"/>
                  <w:hideMark/>
                </w:tcPr>
                <w:p w14:paraId="4B570EE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1 401</w:t>
                  </w:r>
                </w:p>
              </w:tc>
              <w:tc>
                <w:tcPr>
                  <w:tcW w:w="1276" w:type="dxa"/>
                  <w:tcBorders>
                    <w:top w:val="nil"/>
                    <w:left w:val="nil"/>
                    <w:bottom w:val="single" w:sz="4" w:space="0" w:color="auto"/>
                    <w:right w:val="single" w:sz="8" w:space="0" w:color="auto"/>
                  </w:tcBorders>
                  <w:shd w:val="clear" w:color="auto" w:fill="auto"/>
                  <w:noWrap/>
                  <w:vAlign w:val="center"/>
                  <w:hideMark/>
                </w:tcPr>
                <w:p w14:paraId="65E4980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1 406</w:t>
                  </w:r>
                </w:p>
              </w:tc>
            </w:tr>
            <w:tr w:rsidR="00E66E8C" w:rsidRPr="004116EE" w14:paraId="7EF46E57" w14:textId="77777777" w:rsidTr="004E5D67">
              <w:trPr>
                <w:trHeight w:val="1261"/>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506F239C"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Темп роста среднесписочной численности работников (без внешних совместителей) по полному кругу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14:paraId="52B6010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2B52057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121,6</w:t>
                  </w:r>
                </w:p>
              </w:tc>
              <w:tc>
                <w:tcPr>
                  <w:tcW w:w="1134" w:type="dxa"/>
                  <w:tcBorders>
                    <w:top w:val="nil"/>
                    <w:left w:val="nil"/>
                    <w:bottom w:val="single" w:sz="4" w:space="0" w:color="auto"/>
                    <w:right w:val="single" w:sz="4" w:space="0" w:color="auto"/>
                  </w:tcBorders>
                  <w:shd w:val="clear" w:color="auto" w:fill="auto"/>
                  <w:noWrap/>
                  <w:vAlign w:val="center"/>
                  <w:hideMark/>
                </w:tcPr>
                <w:p w14:paraId="04A9831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97,6</w:t>
                  </w:r>
                </w:p>
              </w:tc>
              <w:tc>
                <w:tcPr>
                  <w:tcW w:w="1134" w:type="dxa"/>
                  <w:tcBorders>
                    <w:top w:val="nil"/>
                    <w:left w:val="nil"/>
                    <w:bottom w:val="single" w:sz="4" w:space="0" w:color="auto"/>
                    <w:right w:val="single" w:sz="4" w:space="0" w:color="auto"/>
                  </w:tcBorders>
                  <w:shd w:val="clear" w:color="auto" w:fill="auto"/>
                  <w:noWrap/>
                  <w:vAlign w:val="center"/>
                  <w:hideMark/>
                </w:tcPr>
                <w:p w14:paraId="7617252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100,4</w:t>
                  </w:r>
                </w:p>
              </w:tc>
              <w:tc>
                <w:tcPr>
                  <w:tcW w:w="1134" w:type="dxa"/>
                  <w:tcBorders>
                    <w:top w:val="nil"/>
                    <w:left w:val="nil"/>
                    <w:bottom w:val="single" w:sz="4" w:space="0" w:color="auto"/>
                    <w:right w:val="single" w:sz="4" w:space="0" w:color="auto"/>
                  </w:tcBorders>
                  <w:shd w:val="clear" w:color="auto" w:fill="auto"/>
                  <w:noWrap/>
                  <w:vAlign w:val="center"/>
                  <w:hideMark/>
                </w:tcPr>
                <w:p w14:paraId="70F8550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100,5</w:t>
                  </w:r>
                </w:p>
              </w:tc>
              <w:tc>
                <w:tcPr>
                  <w:tcW w:w="1134" w:type="dxa"/>
                  <w:tcBorders>
                    <w:top w:val="nil"/>
                    <w:left w:val="nil"/>
                    <w:bottom w:val="single" w:sz="4" w:space="0" w:color="auto"/>
                    <w:right w:val="single" w:sz="4" w:space="0" w:color="auto"/>
                  </w:tcBorders>
                  <w:shd w:val="clear" w:color="auto" w:fill="auto"/>
                  <w:noWrap/>
                  <w:vAlign w:val="center"/>
                  <w:hideMark/>
                </w:tcPr>
                <w:p w14:paraId="01E2D91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100,5</w:t>
                  </w:r>
                </w:p>
              </w:tc>
              <w:tc>
                <w:tcPr>
                  <w:tcW w:w="1275" w:type="dxa"/>
                  <w:tcBorders>
                    <w:top w:val="nil"/>
                    <w:left w:val="nil"/>
                    <w:bottom w:val="single" w:sz="4" w:space="0" w:color="auto"/>
                    <w:right w:val="single" w:sz="4" w:space="0" w:color="auto"/>
                  </w:tcBorders>
                  <w:shd w:val="clear" w:color="auto" w:fill="auto"/>
                  <w:noWrap/>
                  <w:vAlign w:val="center"/>
                  <w:hideMark/>
                </w:tcPr>
                <w:p w14:paraId="76AE2DD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100,5</w:t>
                  </w:r>
                </w:p>
              </w:tc>
              <w:tc>
                <w:tcPr>
                  <w:tcW w:w="1276" w:type="dxa"/>
                  <w:tcBorders>
                    <w:top w:val="nil"/>
                    <w:left w:val="nil"/>
                    <w:bottom w:val="single" w:sz="4" w:space="0" w:color="auto"/>
                    <w:right w:val="single" w:sz="4" w:space="0" w:color="auto"/>
                  </w:tcBorders>
                  <w:shd w:val="clear" w:color="auto" w:fill="auto"/>
                  <w:noWrap/>
                  <w:vAlign w:val="center"/>
                  <w:hideMark/>
                </w:tcPr>
                <w:p w14:paraId="1320F0E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100,6</w:t>
                  </w:r>
                </w:p>
              </w:tc>
              <w:tc>
                <w:tcPr>
                  <w:tcW w:w="1276" w:type="dxa"/>
                  <w:tcBorders>
                    <w:top w:val="nil"/>
                    <w:left w:val="nil"/>
                    <w:bottom w:val="single" w:sz="4" w:space="0" w:color="auto"/>
                    <w:right w:val="single" w:sz="4" w:space="0" w:color="auto"/>
                  </w:tcBorders>
                  <w:shd w:val="clear" w:color="auto" w:fill="auto"/>
                  <w:noWrap/>
                  <w:vAlign w:val="center"/>
                  <w:hideMark/>
                </w:tcPr>
                <w:p w14:paraId="71C6215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100,7</w:t>
                  </w:r>
                </w:p>
              </w:tc>
              <w:tc>
                <w:tcPr>
                  <w:tcW w:w="1276" w:type="dxa"/>
                  <w:tcBorders>
                    <w:top w:val="nil"/>
                    <w:left w:val="nil"/>
                    <w:bottom w:val="single" w:sz="4" w:space="0" w:color="auto"/>
                    <w:right w:val="single" w:sz="8" w:space="0" w:color="auto"/>
                  </w:tcBorders>
                  <w:shd w:val="clear" w:color="auto" w:fill="auto"/>
                  <w:noWrap/>
                  <w:vAlign w:val="center"/>
                  <w:hideMark/>
                </w:tcPr>
                <w:p w14:paraId="58F9B72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100,8</w:t>
                  </w:r>
                </w:p>
              </w:tc>
            </w:tr>
            <w:tr w:rsidR="00E66E8C" w:rsidRPr="004116EE" w14:paraId="33865732" w14:textId="77777777" w:rsidTr="004E5D67">
              <w:trPr>
                <w:trHeight w:val="1397"/>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023A06A1"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Среднесписочная численность работников организаций по крупным и средним организациям (включая организации с численностью до 15 человек)</w:t>
                  </w:r>
                </w:p>
              </w:tc>
              <w:tc>
                <w:tcPr>
                  <w:tcW w:w="1843" w:type="dxa"/>
                  <w:tcBorders>
                    <w:top w:val="nil"/>
                    <w:left w:val="nil"/>
                    <w:bottom w:val="single" w:sz="4" w:space="0" w:color="auto"/>
                    <w:right w:val="single" w:sz="4" w:space="0" w:color="auto"/>
                  </w:tcBorders>
                  <w:shd w:val="clear" w:color="000000" w:fill="FFFFFF"/>
                  <w:vAlign w:val="center"/>
                  <w:hideMark/>
                </w:tcPr>
                <w:p w14:paraId="071D0E4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14:paraId="00B89D3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1 063</w:t>
                  </w:r>
                </w:p>
              </w:tc>
              <w:tc>
                <w:tcPr>
                  <w:tcW w:w="1134" w:type="dxa"/>
                  <w:tcBorders>
                    <w:top w:val="nil"/>
                    <w:left w:val="nil"/>
                    <w:bottom w:val="single" w:sz="4" w:space="0" w:color="auto"/>
                    <w:right w:val="single" w:sz="4" w:space="0" w:color="auto"/>
                  </w:tcBorders>
                  <w:shd w:val="clear" w:color="auto" w:fill="auto"/>
                  <w:noWrap/>
                  <w:vAlign w:val="center"/>
                  <w:hideMark/>
                </w:tcPr>
                <w:p w14:paraId="45735FDF"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1 040</w:t>
                  </w:r>
                </w:p>
              </w:tc>
              <w:tc>
                <w:tcPr>
                  <w:tcW w:w="1134" w:type="dxa"/>
                  <w:tcBorders>
                    <w:top w:val="nil"/>
                    <w:left w:val="nil"/>
                    <w:bottom w:val="single" w:sz="4" w:space="0" w:color="auto"/>
                    <w:right w:val="single" w:sz="4" w:space="0" w:color="auto"/>
                  </w:tcBorders>
                  <w:shd w:val="clear" w:color="auto" w:fill="auto"/>
                  <w:noWrap/>
                  <w:vAlign w:val="center"/>
                  <w:hideMark/>
                </w:tcPr>
                <w:p w14:paraId="7631BAFD"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1 044</w:t>
                  </w:r>
                </w:p>
              </w:tc>
              <w:tc>
                <w:tcPr>
                  <w:tcW w:w="1134" w:type="dxa"/>
                  <w:tcBorders>
                    <w:top w:val="nil"/>
                    <w:left w:val="nil"/>
                    <w:bottom w:val="single" w:sz="4" w:space="0" w:color="auto"/>
                    <w:right w:val="single" w:sz="4" w:space="0" w:color="auto"/>
                  </w:tcBorders>
                  <w:shd w:val="clear" w:color="auto" w:fill="auto"/>
                  <w:noWrap/>
                  <w:vAlign w:val="center"/>
                  <w:hideMark/>
                </w:tcPr>
                <w:p w14:paraId="6CDF7D89"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1 048</w:t>
                  </w:r>
                </w:p>
              </w:tc>
              <w:tc>
                <w:tcPr>
                  <w:tcW w:w="1134" w:type="dxa"/>
                  <w:tcBorders>
                    <w:top w:val="nil"/>
                    <w:left w:val="nil"/>
                    <w:bottom w:val="single" w:sz="4" w:space="0" w:color="auto"/>
                    <w:right w:val="single" w:sz="4" w:space="0" w:color="auto"/>
                  </w:tcBorders>
                  <w:shd w:val="clear" w:color="auto" w:fill="auto"/>
                  <w:noWrap/>
                  <w:vAlign w:val="center"/>
                  <w:hideMark/>
                </w:tcPr>
                <w:p w14:paraId="54DFD3E6"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1 048</w:t>
                  </w:r>
                </w:p>
              </w:tc>
              <w:tc>
                <w:tcPr>
                  <w:tcW w:w="1275" w:type="dxa"/>
                  <w:tcBorders>
                    <w:top w:val="nil"/>
                    <w:left w:val="nil"/>
                    <w:bottom w:val="single" w:sz="4" w:space="0" w:color="auto"/>
                    <w:right w:val="single" w:sz="4" w:space="0" w:color="auto"/>
                  </w:tcBorders>
                  <w:shd w:val="clear" w:color="auto" w:fill="auto"/>
                  <w:noWrap/>
                  <w:vAlign w:val="center"/>
                  <w:hideMark/>
                </w:tcPr>
                <w:p w14:paraId="29D10462"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1 053</w:t>
                  </w:r>
                </w:p>
              </w:tc>
              <w:tc>
                <w:tcPr>
                  <w:tcW w:w="1276" w:type="dxa"/>
                  <w:tcBorders>
                    <w:top w:val="nil"/>
                    <w:left w:val="nil"/>
                    <w:bottom w:val="single" w:sz="4" w:space="0" w:color="auto"/>
                    <w:right w:val="single" w:sz="4" w:space="0" w:color="auto"/>
                  </w:tcBorders>
                  <w:shd w:val="clear" w:color="auto" w:fill="auto"/>
                  <w:noWrap/>
                  <w:vAlign w:val="center"/>
                  <w:hideMark/>
                </w:tcPr>
                <w:p w14:paraId="52A1F7AC"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1 054</w:t>
                  </w:r>
                </w:p>
              </w:tc>
              <w:tc>
                <w:tcPr>
                  <w:tcW w:w="1276" w:type="dxa"/>
                  <w:tcBorders>
                    <w:top w:val="nil"/>
                    <w:left w:val="nil"/>
                    <w:bottom w:val="single" w:sz="4" w:space="0" w:color="auto"/>
                    <w:right w:val="single" w:sz="4" w:space="0" w:color="auto"/>
                  </w:tcBorders>
                  <w:shd w:val="clear" w:color="auto" w:fill="auto"/>
                  <w:noWrap/>
                  <w:vAlign w:val="center"/>
                  <w:hideMark/>
                </w:tcPr>
                <w:p w14:paraId="2AA753AF"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1 059</w:t>
                  </w:r>
                </w:p>
              </w:tc>
              <w:tc>
                <w:tcPr>
                  <w:tcW w:w="1276" w:type="dxa"/>
                  <w:tcBorders>
                    <w:top w:val="nil"/>
                    <w:left w:val="nil"/>
                    <w:bottom w:val="single" w:sz="4" w:space="0" w:color="auto"/>
                    <w:right w:val="single" w:sz="8" w:space="0" w:color="auto"/>
                  </w:tcBorders>
                  <w:shd w:val="clear" w:color="auto" w:fill="auto"/>
                  <w:noWrap/>
                  <w:vAlign w:val="center"/>
                  <w:hideMark/>
                </w:tcPr>
                <w:p w14:paraId="70421E03"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1 061</w:t>
                  </w:r>
                </w:p>
              </w:tc>
            </w:tr>
            <w:tr w:rsidR="00E66E8C" w:rsidRPr="004116EE" w14:paraId="7EA61D51" w14:textId="77777777" w:rsidTr="004E5D67">
              <w:trPr>
                <w:trHeight w:val="1411"/>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43CBE79D"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Темп роста среднесписочной численности работников организаций по крупным и средним организациям (включая организации с численностью до 15 человек)</w:t>
                  </w:r>
                </w:p>
              </w:tc>
              <w:tc>
                <w:tcPr>
                  <w:tcW w:w="1843" w:type="dxa"/>
                  <w:tcBorders>
                    <w:top w:val="nil"/>
                    <w:left w:val="nil"/>
                    <w:bottom w:val="single" w:sz="4" w:space="0" w:color="auto"/>
                    <w:right w:val="single" w:sz="4" w:space="0" w:color="auto"/>
                  </w:tcBorders>
                  <w:shd w:val="clear" w:color="000000" w:fill="FFFFFF"/>
                  <w:vAlign w:val="center"/>
                  <w:hideMark/>
                </w:tcPr>
                <w:p w14:paraId="008152B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7C4E364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120,9</w:t>
                  </w:r>
                </w:p>
              </w:tc>
              <w:tc>
                <w:tcPr>
                  <w:tcW w:w="1134" w:type="dxa"/>
                  <w:tcBorders>
                    <w:top w:val="nil"/>
                    <w:left w:val="nil"/>
                    <w:bottom w:val="single" w:sz="4" w:space="0" w:color="auto"/>
                    <w:right w:val="single" w:sz="4" w:space="0" w:color="auto"/>
                  </w:tcBorders>
                  <w:shd w:val="clear" w:color="auto" w:fill="auto"/>
                  <w:noWrap/>
                  <w:vAlign w:val="center"/>
                  <w:hideMark/>
                </w:tcPr>
                <w:p w14:paraId="5F8523C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97,8</w:t>
                  </w:r>
                </w:p>
              </w:tc>
              <w:tc>
                <w:tcPr>
                  <w:tcW w:w="1134" w:type="dxa"/>
                  <w:tcBorders>
                    <w:top w:val="nil"/>
                    <w:left w:val="nil"/>
                    <w:bottom w:val="single" w:sz="4" w:space="0" w:color="auto"/>
                    <w:right w:val="single" w:sz="4" w:space="0" w:color="auto"/>
                  </w:tcBorders>
                  <w:shd w:val="clear" w:color="auto" w:fill="auto"/>
                  <w:noWrap/>
                  <w:vAlign w:val="center"/>
                  <w:hideMark/>
                </w:tcPr>
                <w:p w14:paraId="11BB44F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100,4</w:t>
                  </w:r>
                </w:p>
              </w:tc>
              <w:tc>
                <w:tcPr>
                  <w:tcW w:w="1134" w:type="dxa"/>
                  <w:tcBorders>
                    <w:top w:val="nil"/>
                    <w:left w:val="nil"/>
                    <w:bottom w:val="single" w:sz="4" w:space="0" w:color="auto"/>
                    <w:right w:val="single" w:sz="4" w:space="0" w:color="auto"/>
                  </w:tcBorders>
                  <w:shd w:val="clear" w:color="auto" w:fill="auto"/>
                  <w:noWrap/>
                  <w:vAlign w:val="center"/>
                  <w:hideMark/>
                </w:tcPr>
                <w:p w14:paraId="58519B3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100,4</w:t>
                  </w:r>
                </w:p>
              </w:tc>
              <w:tc>
                <w:tcPr>
                  <w:tcW w:w="1134" w:type="dxa"/>
                  <w:tcBorders>
                    <w:top w:val="nil"/>
                    <w:left w:val="nil"/>
                    <w:bottom w:val="single" w:sz="4" w:space="0" w:color="auto"/>
                    <w:right w:val="single" w:sz="4" w:space="0" w:color="auto"/>
                  </w:tcBorders>
                  <w:shd w:val="clear" w:color="auto" w:fill="auto"/>
                  <w:noWrap/>
                  <w:vAlign w:val="center"/>
                  <w:hideMark/>
                </w:tcPr>
                <w:p w14:paraId="4DBD2F0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100,4</w:t>
                  </w:r>
                </w:p>
              </w:tc>
              <w:tc>
                <w:tcPr>
                  <w:tcW w:w="1275" w:type="dxa"/>
                  <w:tcBorders>
                    <w:top w:val="nil"/>
                    <w:left w:val="nil"/>
                    <w:bottom w:val="single" w:sz="4" w:space="0" w:color="auto"/>
                    <w:right w:val="single" w:sz="4" w:space="0" w:color="auto"/>
                  </w:tcBorders>
                  <w:shd w:val="clear" w:color="auto" w:fill="auto"/>
                  <w:noWrap/>
                  <w:vAlign w:val="center"/>
                  <w:hideMark/>
                </w:tcPr>
                <w:p w14:paraId="6DC1FE6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100,4</w:t>
                  </w:r>
                </w:p>
              </w:tc>
              <w:tc>
                <w:tcPr>
                  <w:tcW w:w="1276" w:type="dxa"/>
                  <w:tcBorders>
                    <w:top w:val="nil"/>
                    <w:left w:val="nil"/>
                    <w:bottom w:val="single" w:sz="4" w:space="0" w:color="auto"/>
                    <w:right w:val="single" w:sz="4" w:space="0" w:color="auto"/>
                  </w:tcBorders>
                  <w:shd w:val="clear" w:color="auto" w:fill="auto"/>
                  <w:noWrap/>
                  <w:vAlign w:val="center"/>
                  <w:hideMark/>
                </w:tcPr>
                <w:p w14:paraId="46498D9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100,5</w:t>
                  </w:r>
                </w:p>
              </w:tc>
              <w:tc>
                <w:tcPr>
                  <w:tcW w:w="1276" w:type="dxa"/>
                  <w:tcBorders>
                    <w:top w:val="nil"/>
                    <w:left w:val="nil"/>
                    <w:bottom w:val="single" w:sz="4" w:space="0" w:color="auto"/>
                    <w:right w:val="single" w:sz="4" w:space="0" w:color="auto"/>
                  </w:tcBorders>
                  <w:shd w:val="clear" w:color="auto" w:fill="auto"/>
                  <w:noWrap/>
                  <w:vAlign w:val="center"/>
                  <w:hideMark/>
                </w:tcPr>
                <w:p w14:paraId="0ECA6B9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100,6</w:t>
                  </w:r>
                </w:p>
              </w:tc>
              <w:tc>
                <w:tcPr>
                  <w:tcW w:w="1276" w:type="dxa"/>
                  <w:tcBorders>
                    <w:top w:val="nil"/>
                    <w:left w:val="nil"/>
                    <w:bottom w:val="single" w:sz="4" w:space="0" w:color="auto"/>
                    <w:right w:val="single" w:sz="8" w:space="0" w:color="auto"/>
                  </w:tcBorders>
                  <w:shd w:val="clear" w:color="auto" w:fill="auto"/>
                  <w:noWrap/>
                  <w:vAlign w:val="center"/>
                  <w:hideMark/>
                </w:tcPr>
                <w:p w14:paraId="068D87F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100,7</w:t>
                  </w:r>
                </w:p>
              </w:tc>
            </w:tr>
            <w:tr w:rsidR="00E66E8C" w:rsidRPr="004116EE" w14:paraId="0DD227C0" w14:textId="77777777" w:rsidTr="004E5D67">
              <w:trPr>
                <w:trHeight w:val="1126"/>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45BF9FAA"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Среднесписочная численность работников малых предприятий (включая микропредприятия)</w:t>
                  </w:r>
                </w:p>
              </w:tc>
              <w:tc>
                <w:tcPr>
                  <w:tcW w:w="1843" w:type="dxa"/>
                  <w:tcBorders>
                    <w:top w:val="nil"/>
                    <w:left w:val="nil"/>
                    <w:bottom w:val="single" w:sz="4" w:space="0" w:color="auto"/>
                    <w:right w:val="single" w:sz="4" w:space="0" w:color="auto"/>
                  </w:tcBorders>
                  <w:shd w:val="clear" w:color="000000" w:fill="FFFFFF"/>
                  <w:vAlign w:val="center"/>
                  <w:hideMark/>
                </w:tcPr>
                <w:p w14:paraId="635D24A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человек</w:t>
                  </w:r>
                </w:p>
              </w:tc>
              <w:tc>
                <w:tcPr>
                  <w:tcW w:w="1134" w:type="dxa"/>
                  <w:tcBorders>
                    <w:top w:val="nil"/>
                    <w:left w:val="nil"/>
                    <w:bottom w:val="single" w:sz="4" w:space="0" w:color="auto"/>
                    <w:right w:val="single" w:sz="4" w:space="0" w:color="auto"/>
                  </w:tcBorders>
                  <w:shd w:val="clear" w:color="auto" w:fill="auto"/>
                  <w:noWrap/>
                  <w:vAlign w:val="center"/>
                  <w:hideMark/>
                </w:tcPr>
                <w:p w14:paraId="075524F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344</w:t>
                  </w:r>
                </w:p>
              </w:tc>
              <w:tc>
                <w:tcPr>
                  <w:tcW w:w="1134" w:type="dxa"/>
                  <w:tcBorders>
                    <w:top w:val="nil"/>
                    <w:left w:val="nil"/>
                    <w:bottom w:val="single" w:sz="4" w:space="0" w:color="auto"/>
                    <w:right w:val="single" w:sz="4" w:space="0" w:color="auto"/>
                  </w:tcBorders>
                  <w:shd w:val="clear" w:color="auto" w:fill="auto"/>
                  <w:noWrap/>
                  <w:vAlign w:val="center"/>
                  <w:hideMark/>
                </w:tcPr>
                <w:p w14:paraId="68770372"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333</w:t>
                  </w:r>
                </w:p>
              </w:tc>
              <w:tc>
                <w:tcPr>
                  <w:tcW w:w="1134" w:type="dxa"/>
                  <w:tcBorders>
                    <w:top w:val="nil"/>
                    <w:left w:val="nil"/>
                    <w:bottom w:val="single" w:sz="4" w:space="0" w:color="auto"/>
                    <w:right w:val="single" w:sz="4" w:space="0" w:color="auto"/>
                  </w:tcBorders>
                  <w:shd w:val="clear" w:color="auto" w:fill="auto"/>
                  <w:noWrap/>
                  <w:vAlign w:val="center"/>
                  <w:hideMark/>
                </w:tcPr>
                <w:p w14:paraId="38CC1AB6"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334</w:t>
                  </w:r>
                </w:p>
              </w:tc>
              <w:tc>
                <w:tcPr>
                  <w:tcW w:w="1134" w:type="dxa"/>
                  <w:tcBorders>
                    <w:top w:val="nil"/>
                    <w:left w:val="nil"/>
                    <w:bottom w:val="single" w:sz="4" w:space="0" w:color="auto"/>
                    <w:right w:val="single" w:sz="4" w:space="0" w:color="auto"/>
                  </w:tcBorders>
                  <w:shd w:val="clear" w:color="auto" w:fill="auto"/>
                  <w:noWrap/>
                  <w:vAlign w:val="center"/>
                  <w:hideMark/>
                </w:tcPr>
                <w:p w14:paraId="092979FC"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337</w:t>
                  </w:r>
                </w:p>
              </w:tc>
              <w:tc>
                <w:tcPr>
                  <w:tcW w:w="1134" w:type="dxa"/>
                  <w:tcBorders>
                    <w:top w:val="nil"/>
                    <w:left w:val="nil"/>
                    <w:bottom w:val="single" w:sz="4" w:space="0" w:color="auto"/>
                    <w:right w:val="single" w:sz="4" w:space="0" w:color="auto"/>
                  </w:tcBorders>
                  <w:shd w:val="clear" w:color="auto" w:fill="auto"/>
                  <w:noWrap/>
                  <w:vAlign w:val="center"/>
                  <w:hideMark/>
                </w:tcPr>
                <w:p w14:paraId="17395F10"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337</w:t>
                  </w:r>
                </w:p>
              </w:tc>
              <w:tc>
                <w:tcPr>
                  <w:tcW w:w="1275" w:type="dxa"/>
                  <w:tcBorders>
                    <w:top w:val="nil"/>
                    <w:left w:val="nil"/>
                    <w:bottom w:val="single" w:sz="4" w:space="0" w:color="auto"/>
                    <w:right w:val="single" w:sz="4" w:space="0" w:color="auto"/>
                  </w:tcBorders>
                  <w:shd w:val="clear" w:color="auto" w:fill="auto"/>
                  <w:noWrap/>
                  <w:vAlign w:val="center"/>
                  <w:hideMark/>
                </w:tcPr>
                <w:p w14:paraId="0F00AA3A"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339</w:t>
                  </w:r>
                </w:p>
              </w:tc>
              <w:tc>
                <w:tcPr>
                  <w:tcW w:w="1276" w:type="dxa"/>
                  <w:tcBorders>
                    <w:top w:val="nil"/>
                    <w:left w:val="nil"/>
                    <w:bottom w:val="single" w:sz="4" w:space="0" w:color="auto"/>
                    <w:right w:val="single" w:sz="4" w:space="0" w:color="auto"/>
                  </w:tcBorders>
                  <w:shd w:val="clear" w:color="auto" w:fill="auto"/>
                  <w:noWrap/>
                  <w:vAlign w:val="center"/>
                  <w:hideMark/>
                </w:tcPr>
                <w:p w14:paraId="278F3C80"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341</w:t>
                  </w:r>
                </w:p>
              </w:tc>
              <w:tc>
                <w:tcPr>
                  <w:tcW w:w="1276" w:type="dxa"/>
                  <w:tcBorders>
                    <w:top w:val="nil"/>
                    <w:left w:val="nil"/>
                    <w:bottom w:val="single" w:sz="4" w:space="0" w:color="auto"/>
                    <w:right w:val="single" w:sz="4" w:space="0" w:color="auto"/>
                  </w:tcBorders>
                  <w:shd w:val="clear" w:color="auto" w:fill="auto"/>
                  <w:noWrap/>
                  <w:vAlign w:val="center"/>
                  <w:hideMark/>
                </w:tcPr>
                <w:p w14:paraId="3D10D4A4"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342</w:t>
                  </w:r>
                </w:p>
              </w:tc>
              <w:tc>
                <w:tcPr>
                  <w:tcW w:w="1276" w:type="dxa"/>
                  <w:tcBorders>
                    <w:top w:val="nil"/>
                    <w:left w:val="nil"/>
                    <w:bottom w:val="single" w:sz="4" w:space="0" w:color="auto"/>
                    <w:right w:val="single" w:sz="8" w:space="0" w:color="auto"/>
                  </w:tcBorders>
                  <w:shd w:val="clear" w:color="auto" w:fill="auto"/>
                  <w:noWrap/>
                  <w:vAlign w:val="center"/>
                  <w:hideMark/>
                </w:tcPr>
                <w:p w14:paraId="49BA5EC2" w14:textId="77777777" w:rsidR="004116EE" w:rsidRPr="004116EE" w:rsidRDefault="004116EE" w:rsidP="004116EE">
                  <w:pPr>
                    <w:spacing w:after="0" w:line="240" w:lineRule="auto"/>
                    <w:jc w:val="center"/>
                    <w:rPr>
                      <w:rFonts w:ascii="Times New Roman" w:eastAsia="Times New Roman" w:hAnsi="Times New Roman" w:cs="Times New Roman"/>
                      <w:color w:val="000000"/>
                      <w:sz w:val="20"/>
                      <w:szCs w:val="20"/>
                      <w:lang w:eastAsia="ru-RU"/>
                    </w:rPr>
                  </w:pPr>
                  <w:r w:rsidRPr="004116EE">
                    <w:rPr>
                      <w:rFonts w:ascii="Times New Roman" w:eastAsia="Times New Roman" w:hAnsi="Times New Roman" w:cs="Times New Roman"/>
                      <w:color w:val="000000"/>
                      <w:sz w:val="20"/>
                      <w:szCs w:val="20"/>
                      <w:lang w:eastAsia="ru-RU"/>
                    </w:rPr>
                    <w:t>345</w:t>
                  </w:r>
                </w:p>
              </w:tc>
            </w:tr>
            <w:tr w:rsidR="00E66E8C" w:rsidRPr="004116EE" w14:paraId="1AD29BE8" w14:textId="77777777" w:rsidTr="004E5D67">
              <w:trPr>
                <w:trHeight w:val="1128"/>
              </w:trPr>
              <w:tc>
                <w:tcPr>
                  <w:tcW w:w="3284" w:type="dxa"/>
                  <w:tcBorders>
                    <w:top w:val="nil"/>
                    <w:left w:val="single" w:sz="8" w:space="0" w:color="auto"/>
                    <w:bottom w:val="single" w:sz="8" w:space="0" w:color="auto"/>
                    <w:right w:val="single" w:sz="4" w:space="0" w:color="auto"/>
                  </w:tcBorders>
                  <w:shd w:val="clear" w:color="000000" w:fill="FFFFFF"/>
                  <w:vAlign w:val="center"/>
                  <w:hideMark/>
                </w:tcPr>
                <w:p w14:paraId="524B9A1C"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Темп роста среднесписочной численности работников малых предприятий (включая микропредприятия)</w:t>
                  </w:r>
                </w:p>
              </w:tc>
              <w:tc>
                <w:tcPr>
                  <w:tcW w:w="1843" w:type="dxa"/>
                  <w:tcBorders>
                    <w:top w:val="nil"/>
                    <w:left w:val="nil"/>
                    <w:bottom w:val="single" w:sz="8" w:space="0" w:color="auto"/>
                    <w:right w:val="single" w:sz="4" w:space="0" w:color="auto"/>
                  </w:tcBorders>
                  <w:shd w:val="clear" w:color="000000" w:fill="FFFFFF"/>
                  <w:vAlign w:val="center"/>
                  <w:hideMark/>
                </w:tcPr>
                <w:p w14:paraId="3964083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8" w:space="0" w:color="auto"/>
                    <w:right w:val="single" w:sz="4" w:space="0" w:color="auto"/>
                  </w:tcBorders>
                  <w:shd w:val="clear" w:color="auto" w:fill="auto"/>
                  <w:noWrap/>
                  <w:vAlign w:val="center"/>
                  <w:hideMark/>
                </w:tcPr>
                <w:p w14:paraId="4D9B792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123,7</w:t>
                  </w:r>
                </w:p>
              </w:tc>
              <w:tc>
                <w:tcPr>
                  <w:tcW w:w="1134" w:type="dxa"/>
                  <w:tcBorders>
                    <w:top w:val="nil"/>
                    <w:left w:val="nil"/>
                    <w:bottom w:val="single" w:sz="8" w:space="0" w:color="auto"/>
                    <w:right w:val="single" w:sz="4" w:space="0" w:color="auto"/>
                  </w:tcBorders>
                  <w:shd w:val="clear" w:color="auto" w:fill="auto"/>
                  <w:noWrap/>
                  <w:vAlign w:val="center"/>
                  <w:hideMark/>
                </w:tcPr>
                <w:p w14:paraId="6084755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96,9</w:t>
                  </w:r>
                </w:p>
              </w:tc>
              <w:tc>
                <w:tcPr>
                  <w:tcW w:w="1134" w:type="dxa"/>
                  <w:tcBorders>
                    <w:top w:val="nil"/>
                    <w:left w:val="nil"/>
                    <w:bottom w:val="single" w:sz="8" w:space="0" w:color="auto"/>
                    <w:right w:val="single" w:sz="4" w:space="0" w:color="auto"/>
                  </w:tcBorders>
                  <w:shd w:val="clear" w:color="auto" w:fill="auto"/>
                  <w:noWrap/>
                  <w:vAlign w:val="center"/>
                  <w:hideMark/>
                </w:tcPr>
                <w:p w14:paraId="5497253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100,3</w:t>
                  </w:r>
                </w:p>
              </w:tc>
              <w:tc>
                <w:tcPr>
                  <w:tcW w:w="1134" w:type="dxa"/>
                  <w:tcBorders>
                    <w:top w:val="nil"/>
                    <w:left w:val="nil"/>
                    <w:bottom w:val="single" w:sz="8" w:space="0" w:color="auto"/>
                    <w:right w:val="single" w:sz="4" w:space="0" w:color="auto"/>
                  </w:tcBorders>
                  <w:shd w:val="clear" w:color="auto" w:fill="auto"/>
                  <w:noWrap/>
                  <w:vAlign w:val="center"/>
                  <w:hideMark/>
                </w:tcPr>
                <w:p w14:paraId="457C4E5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100,8</w:t>
                  </w:r>
                </w:p>
              </w:tc>
              <w:tc>
                <w:tcPr>
                  <w:tcW w:w="1134" w:type="dxa"/>
                  <w:tcBorders>
                    <w:top w:val="nil"/>
                    <w:left w:val="nil"/>
                    <w:bottom w:val="single" w:sz="8" w:space="0" w:color="auto"/>
                    <w:right w:val="single" w:sz="4" w:space="0" w:color="auto"/>
                  </w:tcBorders>
                  <w:shd w:val="clear" w:color="auto" w:fill="auto"/>
                  <w:noWrap/>
                  <w:vAlign w:val="center"/>
                  <w:hideMark/>
                </w:tcPr>
                <w:p w14:paraId="4CD5DD0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100,9</w:t>
                  </w:r>
                </w:p>
              </w:tc>
              <w:tc>
                <w:tcPr>
                  <w:tcW w:w="1275" w:type="dxa"/>
                  <w:tcBorders>
                    <w:top w:val="nil"/>
                    <w:left w:val="nil"/>
                    <w:bottom w:val="single" w:sz="8" w:space="0" w:color="auto"/>
                    <w:right w:val="single" w:sz="4" w:space="0" w:color="auto"/>
                  </w:tcBorders>
                  <w:shd w:val="clear" w:color="auto" w:fill="auto"/>
                  <w:noWrap/>
                  <w:vAlign w:val="center"/>
                  <w:hideMark/>
                </w:tcPr>
                <w:p w14:paraId="438E5B8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100,7</w:t>
                  </w:r>
                </w:p>
              </w:tc>
              <w:tc>
                <w:tcPr>
                  <w:tcW w:w="1276" w:type="dxa"/>
                  <w:tcBorders>
                    <w:top w:val="nil"/>
                    <w:left w:val="nil"/>
                    <w:bottom w:val="single" w:sz="8" w:space="0" w:color="auto"/>
                    <w:right w:val="single" w:sz="4" w:space="0" w:color="auto"/>
                  </w:tcBorders>
                  <w:shd w:val="clear" w:color="auto" w:fill="auto"/>
                  <w:noWrap/>
                  <w:vAlign w:val="center"/>
                  <w:hideMark/>
                </w:tcPr>
                <w:p w14:paraId="475ACE3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101,0</w:t>
                  </w:r>
                </w:p>
              </w:tc>
              <w:tc>
                <w:tcPr>
                  <w:tcW w:w="1276" w:type="dxa"/>
                  <w:tcBorders>
                    <w:top w:val="nil"/>
                    <w:left w:val="nil"/>
                    <w:bottom w:val="single" w:sz="8" w:space="0" w:color="auto"/>
                    <w:right w:val="single" w:sz="4" w:space="0" w:color="auto"/>
                  </w:tcBorders>
                  <w:shd w:val="clear" w:color="auto" w:fill="auto"/>
                  <w:noWrap/>
                  <w:vAlign w:val="center"/>
                  <w:hideMark/>
                </w:tcPr>
                <w:p w14:paraId="01A520D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100,9</w:t>
                  </w:r>
                </w:p>
              </w:tc>
              <w:tc>
                <w:tcPr>
                  <w:tcW w:w="1276" w:type="dxa"/>
                  <w:tcBorders>
                    <w:top w:val="nil"/>
                    <w:left w:val="nil"/>
                    <w:bottom w:val="single" w:sz="8" w:space="0" w:color="auto"/>
                    <w:right w:val="single" w:sz="8" w:space="0" w:color="auto"/>
                  </w:tcBorders>
                  <w:shd w:val="clear" w:color="auto" w:fill="auto"/>
                  <w:noWrap/>
                  <w:vAlign w:val="center"/>
                  <w:hideMark/>
                </w:tcPr>
                <w:p w14:paraId="36E8C4C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101,2</w:t>
                  </w:r>
                </w:p>
              </w:tc>
            </w:tr>
            <w:tr w:rsidR="00E66E8C" w:rsidRPr="004116EE" w14:paraId="493645D0" w14:textId="77777777" w:rsidTr="004E5D67">
              <w:trPr>
                <w:trHeight w:val="402"/>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1CB3D166" w14:textId="77777777" w:rsidR="004116EE" w:rsidRPr="004116EE" w:rsidRDefault="004116EE" w:rsidP="004116EE">
                  <w:pPr>
                    <w:spacing w:after="0" w:line="240" w:lineRule="auto"/>
                    <w:rPr>
                      <w:rFonts w:ascii="Times New Roman" w:eastAsia="Times New Roman" w:hAnsi="Times New Roman" w:cs="Times New Roman"/>
                      <w:b/>
                      <w:bCs/>
                      <w:sz w:val="20"/>
                      <w:szCs w:val="20"/>
                      <w:lang w:eastAsia="ru-RU"/>
                    </w:rPr>
                  </w:pPr>
                  <w:r w:rsidRPr="004116EE">
                    <w:rPr>
                      <w:rFonts w:ascii="Times New Roman" w:eastAsia="Times New Roman" w:hAnsi="Times New Roman" w:cs="Times New Roman"/>
                      <w:b/>
                      <w:bCs/>
                      <w:sz w:val="20"/>
                      <w:szCs w:val="20"/>
                      <w:lang w:eastAsia="ru-RU"/>
                    </w:rPr>
                    <w:t>9. Потребительский и оптовый рынок</w:t>
                  </w:r>
                </w:p>
              </w:tc>
              <w:tc>
                <w:tcPr>
                  <w:tcW w:w="1843" w:type="dxa"/>
                  <w:tcBorders>
                    <w:top w:val="nil"/>
                    <w:left w:val="nil"/>
                    <w:bottom w:val="single" w:sz="4" w:space="0" w:color="auto"/>
                    <w:right w:val="single" w:sz="4" w:space="0" w:color="auto"/>
                  </w:tcBorders>
                  <w:shd w:val="clear" w:color="000000" w:fill="FFFFFF"/>
                  <w:vAlign w:val="center"/>
                  <w:hideMark/>
                </w:tcPr>
                <w:p w14:paraId="3974FFC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8591A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322A2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89177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568B5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2BA72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44B7447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CACB9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F166C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8" w:space="0" w:color="auto"/>
                  </w:tcBorders>
                  <w:shd w:val="clear" w:color="auto" w:fill="auto"/>
                  <w:noWrap/>
                  <w:vAlign w:val="center"/>
                  <w:hideMark/>
                </w:tcPr>
                <w:p w14:paraId="3B01A57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68062499" w14:textId="77777777" w:rsidTr="004E5D67">
              <w:trPr>
                <w:trHeight w:val="518"/>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42210624"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Оборот розничной торговли в ценах соответствующих лет</w:t>
                  </w:r>
                </w:p>
              </w:tc>
              <w:tc>
                <w:tcPr>
                  <w:tcW w:w="1843" w:type="dxa"/>
                  <w:tcBorders>
                    <w:top w:val="nil"/>
                    <w:left w:val="nil"/>
                    <w:bottom w:val="single" w:sz="4" w:space="0" w:color="auto"/>
                    <w:right w:val="single" w:sz="4" w:space="0" w:color="auto"/>
                  </w:tcBorders>
                  <w:shd w:val="clear" w:color="000000" w:fill="FFFFFF"/>
                  <w:vAlign w:val="center"/>
                  <w:hideMark/>
                </w:tcPr>
                <w:p w14:paraId="07F57B2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млн.руб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6F826C7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236,9</w:t>
                  </w:r>
                </w:p>
              </w:tc>
              <w:tc>
                <w:tcPr>
                  <w:tcW w:w="1134" w:type="dxa"/>
                  <w:tcBorders>
                    <w:top w:val="nil"/>
                    <w:left w:val="nil"/>
                    <w:bottom w:val="single" w:sz="4" w:space="0" w:color="auto"/>
                    <w:right w:val="single" w:sz="4" w:space="0" w:color="auto"/>
                  </w:tcBorders>
                  <w:shd w:val="clear" w:color="auto" w:fill="auto"/>
                  <w:noWrap/>
                  <w:vAlign w:val="center"/>
                  <w:hideMark/>
                </w:tcPr>
                <w:p w14:paraId="7988279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237,3</w:t>
                  </w:r>
                </w:p>
              </w:tc>
              <w:tc>
                <w:tcPr>
                  <w:tcW w:w="1134" w:type="dxa"/>
                  <w:tcBorders>
                    <w:top w:val="nil"/>
                    <w:left w:val="nil"/>
                    <w:bottom w:val="single" w:sz="4" w:space="0" w:color="auto"/>
                    <w:right w:val="single" w:sz="4" w:space="0" w:color="auto"/>
                  </w:tcBorders>
                  <w:shd w:val="clear" w:color="auto" w:fill="auto"/>
                  <w:noWrap/>
                  <w:vAlign w:val="center"/>
                  <w:hideMark/>
                </w:tcPr>
                <w:p w14:paraId="77647AC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260,4</w:t>
                  </w:r>
                </w:p>
              </w:tc>
              <w:tc>
                <w:tcPr>
                  <w:tcW w:w="1134" w:type="dxa"/>
                  <w:tcBorders>
                    <w:top w:val="nil"/>
                    <w:left w:val="nil"/>
                    <w:bottom w:val="single" w:sz="4" w:space="0" w:color="auto"/>
                    <w:right w:val="single" w:sz="4" w:space="0" w:color="auto"/>
                  </w:tcBorders>
                  <w:shd w:val="clear" w:color="auto" w:fill="auto"/>
                  <w:noWrap/>
                  <w:vAlign w:val="center"/>
                  <w:hideMark/>
                </w:tcPr>
                <w:p w14:paraId="64C77F9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284,3</w:t>
                  </w:r>
                </w:p>
              </w:tc>
              <w:tc>
                <w:tcPr>
                  <w:tcW w:w="1134" w:type="dxa"/>
                  <w:tcBorders>
                    <w:top w:val="nil"/>
                    <w:left w:val="nil"/>
                    <w:bottom w:val="single" w:sz="4" w:space="0" w:color="auto"/>
                    <w:right w:val="single" w:sz="4" w:space="0" w:color="auto"/>
                  </w:tcBorders>
                  <w:shd w:val="clear" w:color="auto" w:fill="auto"/>
                  <w:noWrap/>
                  <w:vAlign w:val="center"/>
                  <w:hideMark/>
                </w:tcPr>
                <w:p w14:paraId="5477509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282,7</w:t>
                  </w:r>
                </w:p>
              </w:tc>
              <w:tc>
                <w:tcPr>
                  <w:tcW w:w="1275" w:type="dxa"/>
                  <w:tcBorders>
                    <w:top w:val="nil"/>
                    <w:left w:val="nil"/>
                    <w:bottom w:val="single" w:sz="4" w:space="0" w:color="auto"/>
                    <w:right w:val="single" w:sz="4" w:space="0" w:color="auto"/>
                  </w:tcBorders>
                  <w:shd w:val="clear" w:color="auto" w:fill="auto"/>
                  <w:noWrap/>
                  <w:vAlign w:val="center"/>
                  <w:hideMark/>
                </w:tcPr>
                <w:p w14:paraId="005CD28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306,9</w:t>
                  </w:r>
                </w:p>
              </w:tc>
              <w:tc>
                <w:tcPr>
                  <w:tcW w:w="1276" w:type="dxa"/>
                  <w:tcBorders>
                    <w:top w:val="nil"/>
                    <w:left w:val="nil"/>
                    <w:bottom w:val="single" w:sz="4" w:space="0" w:color="auto"/>
                    <w:right w:val="single" w:sz="4" w:space="0" w:color="auto"/>
                  </w:tcBorders>
                  <w:shd w:val="clear" w:color="auto" w:fill="auto"/>
                  <w:noWrap/>
                  <w:vAlign w:val="center"/>
                  <w:hideMark/>
                </w:tcPr>
                <w:p w14:paraId="04048A8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298,1</w:t>
                  </w:r>
                </w:p>
              </w:tc>
              <w:tc>
                <w:tcPr>
                  <w:tcW w:w="1276" w:type="dxa"/>
                  <w:tcBorders>
                    <w:top w:val="nil"/>
                    <w:left w:val="nil"/>
                    <w:bottom w:val="single" w:sz="4" w:space="0" w:color="auto"/>
                    <w:right w:val="single" w:sz="4" w:space="0" w:color="auto"/>
                  </w:tcBorders>
                  <w:shd w:val="clear" w:color="auto" w:fill="auto"/>
                  <w:noWrap/>
                  <w:vAlign w:val="center"/>
                  <w:hideMark/>
                </w:tcPr>
                <w:p w14:paraId="3D43844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331,6</w:t>
                  </w:r>
                </w:p>
              </w:tc>
              <w:tc>
                <w:tcPr>
                  <w:tcW w:w="1276" w:type="dxa"/>
                  <w:tcBorders>
                    <w:top w:val="nil"/>
                    <w:left w:val="nil"/>
                    <w:bottom w:val="single" w:sz="4" w:space="0" w:color="auto"/>
                    <w:right w:val="single" w:sz="8" w:space="0" w:color="auto"/>
                  </w:tcBorders>
                  <w:shd w:val="clear" w:color="auto" w:fill="auto"/>
                  <w:noWrap/>
                  <w:vAlign w:val="center"/>
                  <w:hideMark/>
                </w:tcPr>
                <w:p w14:paraId="6236B68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314,7</w:t>
                  </w:r>
                </w:p>
              </w:tc>
            </w:tr>
            <w:tr w:rsidR="00E66E8C" w:rsidRPr="004116EE" w14:paraId="3A409E61" w14:textId="77777777" w:rsidTr="004E5D67">
              <w:trPr>
                <w:trHeight w:val="696"/>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4EB6F891"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индекс физического объема</w:t>
                  </w:r>
                </w:p>
              </w:tc>
              <w:tc>
                <w:tcPr>
                  <w:tcW w:w="1843" w:type="dxa"/>
                  <w:tcBorders>
                    <w:top w:val="nil"/>
                    <w:left w:val="nil"/>
                    <w:bottom w:val="single" w:sz="4" w:space="0" w:color="auto"/>
                    <w:right w:val="single" w:sz="4" w:space="0" w:color="auto"/>
                  </w:tcBorders>
                  <w:shd w:val="clear" w:color="000000" w:fill="FFFFFF"/>
                  <w:vAlign w:val="center"/>
                  <w:hideMark/>
                </w:tcPr>
                <w:p w14:paraId="5C6ABD9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05F8782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111,0</w:t>
                  </w:r>
                </w:p>
              </w:tc>
              <w:tc>
                <w:tcPr>
                  <w:tcW w:w="1134" w:type="dxa"/>
                  <w:tcBorders>
                    <w:top w:val="nil"/>
                    <w:left w:val="nil"/>
                    <w:bottom w:val="single" w:sz="4" w:space="0" w:color="auto"/>
                    <w:right w:val="single" w:sz="4" w:space="0" w:color="auto"/>
                  </w:tcBorders>
                  <w:shd w:val="clear" w:color="auto" w:fill="auto"/>
                  <w:noWrap/>
                  <w:vAlign w:val="center"/>
                  <w:hideMark/>
                </w:tcPr>
                <w:p w14:paraId="2825C39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100,2</w:t>
                  </w:r>
                </w:p>
              </w:tc>
              <w:tc>
                <w:tcPr>
                  <w:tcW w:w="1134" w:type="dxa"/>
                  <w:tcBorders>
                    <w:top w:val="nil"/>
                    <w:left w:val="nil"/>
                    <w:bottom w:val="single" w:sz="4" w:space="0" w:color="auto"/>
                    <w:right w:val="single" w:sz="4" w:space="0" w:color="auto"/>
                  </w:tcBorders>
                  <w:shd w:val="clear" w:color="auto" w:fill="auto"/>
                  <w:noWrap/>
                  <w:vAlign w:val="center"/>
                  <w:hideMark/>
                </w:tcPr>
                <w:p w14:paraId="4BCD286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109,7</w:t>
                  </w:r>
                </w:p>
              </w:tc>
              <w:tc>
                <w:tcPr>
                  <w:tcW w:w="1134" w:type="dxa"/>
                  <w:tcBorders>
                    <w:top w:val="nil"/>
                    <w:left w:val="nil"/>
                    <w:bottom w:val="single" w:sz="4" w:space="0" w:color="auto"/>
                    <w:right w:val="single" w:sz="4" w:space="0" w:color="auto"/>
                  </w:tcBorders>
                  <w:shd w:val="clear" w:color="auto" w:fill="auto"/>
                  <w:noWrap/>
                  <w:vAlign w:val="center"/>
                  <w:hideMark/>
                </w:tcPr>
                <w:p w14:paraId="1894129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109,2</w:t>
                  </w:r>
                </w:p>
              </w:tc>
              <w:tc>
                <w:tcPr>
                  <w:tcW w:w="1134" w:type="dxa"/>
                  <w:tcBorders>
                    <w:top w:val="nil"/>
                    <w:left w:val="nil"/>
                    <w:bottom w:val="single" w:sz="4" w:space="0" w:color="auto"/>
                    <w:right w:val="single" w:sz="4" w:space="0" w:color="auto"/>
                  </w:tcBorders>
                  <w:shd w:val="clear" w:color="auto" w:fill="auto"/>
                  <w:noWrap/>
                  <w:vAlign w:val="center"/>
                  <w:hideMark/>
                </w:tcPr>
                <w:p w14:paraId="039A31E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108,6</w:t>
                  </w:r>
                </w:p>
              </w:tc>
              <w:tc>
                <w:tcPr>
                  <w:tcW w:w="1275" w:type="dxa"/>
                  <w:tcBorders>
                    <w:top w:val="nil"/>
                    <w:left w:val="nil"/>
                    <w:bottom w:val="single" w:sz="4" w:space="0" w:color="auto"/>
                    <w:right w:val="single" w:sz="4" w:space="0" w:color="auto"/>
                  </w:tcBorders>
                  <w:shd w:val="clear" w:color="auto" w:fill="auto"/>
                  <w:noWrap/>
                  <w:vAlign w:val="center"/>
                  <w:hideMark/>
                </w:tcPr>
                <w:p w14:paraId="4D78445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108,0</w:t>
                  </w:r>
                </w:p>
              </w:tc>
              <w:tc>
                <w:tcPr>
                  <w:tcW w:w="1276" w:type="dxa"/>
                  <w:tcBorders>
                    <w:top w:val="nil"/>
                    <w:left w:val="nil"/>
                    <w:bottom w:val="single" w:sz="4" w:space="0" w:color="auto"/>
                    <w:right w:val="single" w:sz="4" w:space="0" w:color="auto"/>
                  </w:tcBorders>
                  <w:shd w:val="clear" w:color="auto" w:fill="auto"/>
                  <w:noWrap/>
                  <w:vAlign w:val="center"/>
                  <w:hideMark/>
                </w:tcPr>
                <w:p w14:paraId="19E312B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105,5</w:t>
                  </w:r>
                </w:p>
              </w:tc>
              <w:tc>
                <w:tcPr>
                  <w:tcW w:w="1276" w:type="dxa"/>
                  <w:tcBorders>
                    <w:top w:val="nil"/>
                    <w:left w:val="nil"/>
                    <w:bottom w:val="single" w:sz="4" w:space="0" w:color="auto"/>
                    <w:right w:val="single" w:sz="4" w:space="0" w:color="auto"/>
                  </w:tcBorders>
                  <w:shd w:val="clear" w:color="auto" w:fill="auto"/>
                  <w:noWrap/>
                  <w:vAlign w:val="center"/>
                  <w:hideMark/>
                </w:tcPr>
                <w:p w14:paraId="37514D5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108,1</w:t>
                  </w:r>
                </w:p>
              </w:tc>
              <w:tc>
                <w:tcPr>
                  <w:tcW w:w="1276" w:type="dxa"/>
                  <w:tcBorders>
                    <w:top w:val="nil"/>
                    <w:left w:val="nil"/>
                    <w:bottom w:val="single" w:sz="4" w:space="0" w:color="auto"/>
                    <w:right w:val="single" w:sz="8" w:space="0" w:color="auto"/>
                  </w:tcBorders>
                  <w:shd w:val="clear" w:color="auto" w:fill="auto"/>
                  <w:noWrap/>
                  <w:vAlign w:val="center"/>
                  <w:hideMark/>
                </w:tcPr>
                <w:p w14:paraId="45110D8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105,6</w:t>
                  </w:r>
                </w:p>
              </w:tc>
            </w:tr>
            <w:tr w:rsidR="00E66E8C" w:rsidRPr="004116EE" w14:paraId="65B3B3CA" w14:textId="77777777" w:rsidTr="004E5D67">
              <w:trPr>
                <w:trHeight w:val="704"/>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5C08BAC4" w14:textId="77777777" w:rsidR="004116EE" w:rsidRPr="004116EE" w:rsidRDefault="004116EE" w:rsidP="008C29D0">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индекс-дефлятор цен</w:t>
                  </w:r>
                </w:p>
              </w:tc>
              <w:tc>
                <w:tcPr>
                  <w:tcW w:w="1843" w:type="dxa"/>
                  <w:tcBorders>
                    <w:top w:val="nil"/>
                    <w:left w:val="nil"/>
                    <w:bottom w:val="single" w:sz="4" w:space="0" w:color="auto"/>
                    <w:right w:val="single" w:sz="4" w:space="0" w:color="auto"/>
                  </w:tcBorders>
                  <w:shd w:val="clear" w:color="000000" w:fill="FFFFFF"/>
                  <w:vAlign w:val="center"/>
                  <w:hideMark/>
                </w:tcPr>
                <w:p w14:paraId="55F1CEA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3891307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105,6</w:t>
                  </w:r>
                </w:p>
              </w:tc>
              <w:tc>
                <w:tcPr>
                  <w:tcW w:w="1134" w:type="dxa"/>
                  <w:tcBorders>
                    <w:top w:val="nil"/>
                    <w:left w:val="nil"/>
                    <w:bottom w:val="single" w:sz="4" w:space="0" w:color="auto"/>
                    <w:right w:val="single" w:sz="4" w:space="0" w:color="auto"/>
                  </w:tcBorders>
                  <w:shd w:val="clear" w:color="auto" w:fill="auto"/>
                  <w:noWrap/>
                  <w:vAlign w:val="center"/>
                  <w:hideMark/>
                </w:tcPr>
                <w:p w14:paraId="34FCF24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115,4</w:t>
                  </w:r>
                </w:p>
              </w:tc>
              <w:tc>
                <w:tcPr>
                  <w:tcW w:w="1134" w:type="dxa"/>
                  <w:tcBorders>
                    <w:top w:val="nil"/>
                    <w:left w:val="nil"/>
                    <w:bottom w:val="single" w:sz="4" w:space="0" w:color="auto"/>
                    <w:right w:val="single" w:sz="4" w:space="0" w:color="auto"/>
                  </w:tcBorders>
                  <w:shd w:val="clear" w:color="auto" w:fill="auto"/>
                  <w:noWrap/>
                  <w:vAlign w:val="center"/>
                  <w:hideMark/>
                </w:tcPr>
                <w:p w14:paraId="66E6D48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104,2</w:t>
                  </w:r>
                </w:p>
              </w:tc>
              <w:tc>
                <w:tcPr>
                  <w:tcW w:w="1134" w:type="dxa"/>
                  <w:tcBorders>
                    <w:top w:val="nil"/>
                    <w:left w:val="nil"/>
                    <w:bottom w:val="single" w:sz="4" w:space="0" w:color="auto"/>
                    <w:right w:val="single" w:sz="4" w:space="0" w:color="auto"/>
                  </w:tcBorders>
                  <w:shd w:val="clear" w:color="auto" w:fill="auto"/>
                  <w:noWrap/>
                  <w:vAlign w:val="center"/>
                  <w:hideMark/>
                </w:tcPr>
                <w:p w14:paraId="4074E16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105,5</w:t>
                  </w:r>
                </w:p>
              </w:tc>
              <w:tc>
                <w:tcPr>
                  <w:tcW w:w="1134" w:type="dxa"/>
                  <w:tcBorders>
                    <w:top w:val="nil"/>
                    <w:left w:val="nil"/>
                    <w:bottom w:val="single" w:sz="4" w:space="0" w:color="auto"/>
                    <w:right w:val="single" w:sz="4" w:space="0" w:color="auto"/>
                  </w:tcBorders>
                  <w:shd w:val="clear" w:color="auto" w:fill="auto"/>
                  <w:noWrap/>
                  <w:vAlign w:val="center"/>
                  <w:hideMark/>
                </w:tcPr>
                <w:p w14:paraId="5EF78DB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c>
                <w:tcPr>
                  <w:tcW w:w="1275" w:type="dxa"/>
                  <w:tcBorders>
                    <w:top w:val="nil"/>
                    <w:left w:val="nil"/>
                    <w:bottom w:val="single" w:sz="4" w:space="0" w:color="auto"/>
                    <w:right w:val="single" w:sz="4" w:space="0" w:color="auto"/>
                  </w:tcBorders>
                  <w:shd w:val="clear" w:color="auto" w:fill="auto"/>
                  <w:noWrap/>
                  <w:vAlign w:val="center"/>
                  <w:hideMark/>
                </w:tcPr>
                <w:p w14:paraId="5A03D3B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104,3</w:t>
                  </w:r>
                </w:p>
              </w:tc>
              <w:tc>
                <w:tcPr>
                  <w:tcW w:w="1276" w:type="dxa"/>
                  <w:tcBorders>
                    <w:top w:val="nil"/>
                    <w:left w:val="nil"/>
                    <w:bottom w:val="single" w:sz="4" w:space="0" w:color="auto"/>
                    <w:right w:val="single" w:sz="4" w:space="0" w:color="auto"/>
                  </w:tcBorders>
                  <w:shd w:val="clear" w:color="auto" w:fill="auto"/>
                  <w:noWrap/>
                  <w:vAlign w:val="center"/>
                  <w:hideMark/>
                </w:tcPr>
                <w:p w14:paraId="5FDEA69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101,9</w:t>
                  </w:r>
                </w:p>
              </w:tc>
              <w:tc>
                <w:tcPr>
                  <w:tcW w:w="1276" w:type="dxa"/>
                  <w:tcBorders>
                    <w:top w:val="nil"/>
                    <w:left w:val="nil"/>
                    <w:bottom w:val="single" w:sz="4" w:space="0" w:color="auto"/>
                    <w:right w:val="single" w:sz="4" w:space="0" w:color="auto"/>
                  </w:tcBorders>
                  <w:shd w:val="clear" w:color="auto" w:fill="auto"/>
                  <w:noWrap/>
                  <w:vAlign w:val="center"/>
                  <w:hideMark/>
                </w:tcPr>
                <w:p w14:paraId="7BAAD4A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104,3</w:t>
                  </w:r>
                </w:p>
              </w:tc>
              <w:tc>
                <w:tcPr>
                  <w:tcW w:w="1276" w:type="dxa"/>
                  <w:tcBorders>
                    <w:top w:val="nil"/>
                    <w:left w:val="nil"/>
                    <w:bottom w:val="single" w:sz="4" w:space="0" w:color="auto"/>
                    <w:right w:val="single" w:sz="8" w:space="0" w:color="auto"/>
                  </w:tcBorders>
                  <w:shd w:val="clear" w:color="auto" w:fill="auto"/>
                  <w:noWrap/>
                  <w:vAlign w:val="center"/>
                  <w:hideMark/>
                </w:tcPr>
                <w:p w14:paraId="63AC57D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101,9</w:t>
                  </w:r>
                </w:p>
              </w:tc>
            </w:tr>
            <w:tr w:rsidR="00E66E8C" w:rsidRPr="004116EE" w14:paraId="6BFCA1FD" w14:textId="77777777" w:rsidTr="004E5D67">
              <w:trPr>
                <w:trHeight w:val="844"/>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3A054BE9"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Площадь торговых залов предприятий розничной торговли (на конец года)</w:t>
                  </w:r>
                </w:p>
              </w:tc>
              <w:tc>
                <w:tcPr>
                  <w:tcW w:w="1843" w:type="dxa"/>
                  <w:tcBorders>
                    <w:top w:val="nil"/>
                    <w:left w:val="nil"/>
                    <w:bottom w:val="single" w:sz="4" w:space="0" w:color="auto"/>
                    <w:right w:val="single" w:sz="4" w:space="0" w:color="auto"/>
                  </w:tcBorders>
                  <w:shd w:val="clear" w:color="000000" w:fill="FFFFFF"/>
                  <w:vAlign w:val="center"/>
                  <w:hideMark/>
                </w:tcPr>
                <w:p w14:paraId="783E095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тыс. кв. м</w:t>
                  </w:r>
                </w:p>
              </w:tc>
              <w:tc>
                <w:tcPr>
                  <w:tcW w:w="1134" w:type="dxa"/>
                  <w:tcBorders>
                    <w:top w:val="nil"/>
                    <w:left w:val="nil"/>
                    <w:bottom w:val="single" w:sz="4" w:space="0" w:color="auto"/>
                    <w:right w:val="single" w:sz="4" w:space="0" w:color="auto"/>
                  </w:tcBorders>
                  <w:shd w:val="clear" w:color="auto" w:fill="auto"/>
                  <w:noWrap/>
                  <w:vAlign w:val="center"/>
                  <w:hideMark/>
                </w:tcPr>
                <w:p w14:paraId="7EF8B3A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26,5</w:t>
                  </w:r>
                </w:p>
              </w:tc>
              <w:tc>
                <w:tcPr>
                  <w:tcW w:w="1134" w:type="dxa"/>
                  <w:tcBorders>
                    <w:top w:val="nil"/>
                    <w:left w:val="nil"/>
                    <w:bottom w:val="single" w:sz="4" w:space="0" w:color="auto"/>
                    <w:right w:val="single" w:sz="4" w:space="0" w:color="auto"/>
                  </w:tcBorders>
                  <w:shd w:val="clear" w:color="auto" w:fill="auto"/>
                  <w:noWrap/>
                  <w:vAlign w:val="center"/>
                  <w:hideMark/>
                </w:tcPr>
                <w:p w14:paraId="261018B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29,2</w:t>
                  </w:r>
                </w:p>
              </w:tc>
              <w:tc>
                <w:tcPr>
                  <w:tcW w:w="1134" w:type="dxa"/>
                  <w:tcBorders>
                    <w:top w:val="nil"/>
                    <w:left w:val="nil"/>
                    <w:bottom w:val="single" w:sz="4" w:space="0" w:color="auto"/>
                    <w:right w:val="single" w:sz="4" w:space="0" w:color="auto"/>
                  </w:tcBorders>
                  <w:shd w:val="clear" w:color="auto" w:fill="auto"/>
                  <w:noWrap/>
                  <w:vAlign w:val="center"/>
                  <w:hideMark/>
                </w:tcPr>
                <w:p w14:paraId="52909CE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30,7</w:t>
                  </w:r>
                </w:p>
              </w:tc>
              <w:tc>
                <w:tcPr>
                  <w:tcW w:w="1134" w:type="dxa"/>
                  <w:tcBorders>
                    <w:top w:val="nil"/>
                    <w:left w:val="nil"/>
                    <w:bottom w:val="single" w:sz="4" w:space="0" w:color="auto"/>
                    <w:right w:val="single" w:sz="4" w:space="0" w:color="auto"/>
                  </w:tcBorders>
                  <w:shd w:val="clear" w:color="auto" w:fill="auto"/>
                  <w:noWrap/>
                  <w:vAlign w:val="center"/>
                  <w:hideMark/>
                </w:tcPr>
                <w:p w14:paraId="10E0899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31,8</w:t>
                  </w:r>
                </w:p>
              </w:tc>
              <w:tc>
                <w:tcPr>
                  <w:tcW w:w="1134" w:type="dxa"/>
                  <w:tcBorders>
                    <w:top w:val="nil"/>
                    <w:left w:val="nil"/>
                    <w:bottom w:val="single" w:sz="4" w:space="0" w:color="auto"/>
                    <w:right w:val="single" w:sz="4" w:space="0" w:color="auto"/>
                  </w:tcBorders>
                  <w:shd w:val="clear" w:color="auto" w:fill="auto"/>
                  <w:noWrap/>
                  <w:vAlign w:val="center"/>
                  <w:hideMark/>
                </w:tcPr>
                <w:p w14:paraId="110B0B6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32,4</w:t>
                  </w:r>
                </w:p>
              </w:tc>
              <w:tc>
                <w:tcPr>
                  <w:tcW w:w="1275" w:type="dxa"/>
                  <w:tcBorders>
                    <w:top w:val="nil"/>
                    <w:left w:val="nil"/>
                    <w:bottom w:val="single" w:sz="4" w:space="0" w:color="auto"/>
                    <w:right w:val="single" w:sz="4" w:space="0" w:color="auto"/>
                  </w:tcBorders>
                  <w:shd w:val="clear" w:color="auto" w:fill="auto"/>
                  <w:noWrap/>
                  <w:vAlign w:val="center"/>
                  <w:hideMark/>
                </w:tcPr>
                <w:p w14:paraId="6FC0FB9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32,9</w:t>
                  </w:r>
                </w:p>
              </w:tc>
              <w:tc>
                <w:tcPr>
                  <w:tcW w:w="1276" w:type="dxa"/>
                  <w:tcBorders>
                    <w:top w:val="nil"/>
                    <w:left w:val="nil"/>
                    <w:bottom w:val="single" w:sz="4" w:space="0" w:color="auto"/>
                    <w:right w:val="single" w:sz="4" w:space="0" w:color="auto"/>
                  </w:tcBorders>
                  <w:shd w:val="clear" w:color="auto" w:fill="auto"/>
                  <w:noWrap/>
                  <w:vAlign w:val="center"/>
                  <w:hideMark/>
                </w:tcPr>
                <w:p w14:paraId="598141F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33,8</w:t>
                  </w:r>
                </w:p>
              </w:tc>
              <w:tc>
                <w:tcPr>
                  <w:tcW w:w="1276" w:type="dxa"/>
                  <w:tcBorders>
                    <w:top w:val="nil"/>
                    <w:left w:val="nil"/>
                    <w:bottom w:val="single" w:sz="4" w:space="0" w:color="auto"/>
                    <w:right w:val="single" w:sz="4" w:space="0" w:color="auto"/>
                  </w:tcBorders>
                  <w:shd w:val="clear" w:color="auto" w:fill="auto"/>
                  <w:noWrap/>
                  <w:vAlign w:val="center"/>
                  <w:hideMark/>
                </w:tcPr>
                <w:p w14:paraId="4ECBDC9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34,1</w:t>
                  </w:r>
                </w:p>
              </w:tc>
              <w:tc>
                <w:tcPr>
                  <w:tcW w:w="1276" w:type="dxa"/>
                  <w:tcBorders>
                    <w:top w:val="nil"/>
                    <w:left w:val="nil"/>
                    <w:bottom w:val="single" w:sz="4" w:space="0" w:color="auto"/>
                    <w:right w:val="single" w:sz="8" w:space="0" w:color="auto"/>
                  </w:tcBorders>
                  <w:shd w:val="clear" w:color="auto" w:fill="auto"/>
                  <w:noWrap/>
                  <w:vAlign w:val="center"/>
                  <w:hideMark/>
                </w:tcPr>
                <w:p w14:paraId="7DDB955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35,3</w:t>
                  </w:r>
                </w:p>
              </w:tc>
            </w:tr>
            <w:tr w:rsidR="00E66E8C" w:rsidRPr="004116EE" w14:paraId="2C2D23D8" w14:textId="77777777" w:rsidTr="004E5D67">
              <w:trPr>
                <w:trHeight w:val="557"/>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55DF4518"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Обеспеченность населения торговыми площадями</w:t>
                  </w:r>
                </w:p>
              </w:tc>
              <w:tc>
                <w:tcPr>
                  <w:tcW w:w="1843" w:type="dxa"/>
                  <w:tcBorders>
                    <w:top w:val="nil"/>
                    <w:left w:val="nil"/>
                    <w:bottom w:val="single" w:sz="4" w:space="0" w:color="auto"/>
                    <w:right w:val="single" w:sz="4" w:space="0" w:color="auto"/>
                  </w:tcBorders>
                  <w:shd w:val="clear" w:color="000000" w:fill="FFFFFF"/>
                  <w:vAlign w:val="center"/>
                  <w:hideMark/>
                </w:tcPr>
                <w:p w14:paraId="716A8FF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кв.м на 1000 чел.</w:t>
                  </w:r>
                </w:p>
              </w:tc>
              <w:tc>
                <w:tcPr>
                  <w:tcW w:w="1134" w:type="dxa"/>
                  <w:tcBorders>
                    <w:top w:val="nil"/>
                    <w:left w:val="nil"/>
                    <w:bottom w:val="single" w:sz="4" w:space="0" w:color="auto"/>
                    <w:right w:val="single" w:sz="4" w:space="0" w:color="auto"/>
                  </w:tcBorders>
                  <w:shd w:val="clear" w:color="auto" w:fill="auto"/>
                  <w:noWrap/>
                  <w:vAlign w:val="center"/>
                  <w:hideMark/>
                </w:tcPr>
                <w:p w14:paraId="2023012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2 491,1</w:t>
                  </w:r>
                </w:p>
              </w:tc>
              <w:tc>
                <w:tcPr>
                  <w:tcW w:w="1134" w:type="dxa"/>
                  <w:tcBorders>
                    <w:top w:val="nil"/>
                    <w:left w:val="nil"/>
                    <w:bottom w:val="single" w:sz="4" w:space="0" w:color="auto"/>
                    <w:right w:val="single" w:sz="4" w:space="0" w:color="auto"/>
                  </w:tcBorders>
                  <w:shd w:val="clear" w:color="auto" w:fill="auto"/>
                  <w:noWrap/>
                  <w:vAlign w:val="center"/>
                  <w:hideMark/>
                </w:tcPr>
                <w:p w14:paraId="79F014F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2 423,0</w:t>
                  </w:r>
                </w:p>
              </w:tc>
              <w:tc>
                <w:tcPr>
                  <w:tcW w:w="1134" w:type="dxa"/>
                  <w:tcBorders>
                    <w:top w:val="nil"/>
                    <w:left w:val="nil"/>
                    <w:bottom w:val="single" w:sz="4" w:space="0" w:color="auto"/>
                    <w:right w:val="single" w:sz="4" w:space="0" w:color="auto"/>
                  </w:tcBorders>
                  <w:shd w:val="clear" w:color="auto" w:fill="auto"/>
                  <w:noWrap/>
                  <w:vAlign w:val="center"/>
                  <w:hideMark/>
                </w:tcPr>
                <w:p w14:paraId="0A62870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1 240,7</w:t>
                  </w:r>
                </w:p>
              </w:tc>
              <w:tc>
                <w:tcPr>
                  <w:tcW w:w="1134" w:type="dxa"/>
                  <w:tcBorders>
                    <w:top w:val="nil"/>
                    <w:left w:val="nil"/>
                    <w:bottom w:val="single" w:sz="4" w:space="0" w:color="auto"/>
                    <w:right w:val="single" w:sz="4" w:space="0" w:color="auto"/>
                  </w:tcBorders>
                  <w:shd w:val="clear" w:color="auto" w:fill="auto"/>
                  <w:noWrap/>
                  <w:vAlign w:val="center"/>
                  <w:hideMark/>
                </w:tcPr>
                <w:p w14:paraId="00E3E6D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1 282,9</w:t>
                  </w:r>
                </w:p>
              </w:tc>
              <w:tc>
                <w:tcPr>
                  <w:tcW w:w="1134" w:type="dxa"/>
                  <w:tcBorders>
                    <w:top w:val="nil"/>
                    <w:left w:val="nil"/>
                    <w:bottom w:val="single" w:sz="4" w:space="0" w:color="auto"/>
                    <w:right w:val="single" w:sz="4" w:space="0" w:color="auto"/>
                  </w:tcBorders>
                  <w:shd w:val="clear" w:color="auto" w:fill="auto"/>
                  <w:noWrap/>
                  <w:vAlign w:val="center"/>
                  <w:hideMark/>
                </w:tcPr>
                <w:p w14:paraId="421BE69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1 315,5</w:t>
                  </w:r>
                </w:p>
              </w:tc>
              <w:tc>
                <w:tcPr>
                  <w:tcW w:w="1275" w:type="dxa"/>
                  <w:tcBorders>
                    <w:top w:val="nil"/>
                    <w:left w:val="nil"/>
                    <w:bottom w:val="single" w:sz="4" w:space="0" w:color="auto"/>
                    <w:right w:val="single" w:sz="4" w:space="0" w:color="auto"/>
                  </w:tcBorders>
                  <w:shd w:val="clear" w:color="auto" w:fill="auto"/>
                  <w:noWrap/>
                  <w:vAlign w:val="center"/>
                  <w:hideMark/>
                </w:tcPr>
                <w:p w14:paraId="436A7EA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1 326,4</w:t>
                  </w:r>
                </w:p>
              </w:tc>
              <w:tc>
                <w:tcPr>
                  <w:tcW w:w="1276" w:type="dxa"/>
                  <w:tcBorders>
                    <w:top w:val="nil"/>
                    <w:left w:val="nil"/>
                    <w:bottom w:val="single" w:sz="4" w:space="0" w:color="auto"/>
                    <w:right w:val="single" w:sz="4" w:space="0" w:color="auto"/>
                  </w:tcBorders>
                  <w:shd w:val="clear" w:color="auto" w:fill="auto"/>
                  <w:noWrap/>
                  <w:vAlign w:val="center"/>
                  <w:hideMark/>
                </w:tcPr>
                <w:p w14:paraId="6788E63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1 377,7</w:t>
                  </w:r>
                </w:p>
              </w:tc>
              <w:tc>
                <w:tcPr>
                  <w:tcW w:w="1276" w:type="dxa"/>
                  <w:tcBorders>
                    <w:top w:val="nil"/>
                    <w:left w:val="nil"/>
                    <w:bottom w:val="single" w:sz="4" w:space="0" w:color="auto"/>
                    <w:right w:val="single" w:sz="4" w:space="0" w:color="auto"/>
                  </w:tcBorders>
                  <w:shd w:val="clear" w:color="auto" w:fill="auto"/>
                  <w:noWrap/>
                  <w:vAlign w:val="center"/>
                  <w:hideMark/>
                </w:tcPr>
                <w:p w14:paraId="09F5A6C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1 372,8</w:t>
                  </w:r>
                </w:p>
              </w:tc>
              <w:tc>
                <w:tcPr>
                  <w:tcW w:w="1276" w:type="dxa"/>
                  <w:tcBorders>
                    <w:top w:val="nil"/>
                    <w:left w:val="nil"/>
                    <w:bottom w:val="single" w:sz="4" w:space="0" w:color="auto"/>
                    <w:right w:val="single" w:sz="8" w:space="0" w:color="auto"/>
                  </w:tcBorders>
                  <w:shd w:val="clear" w:color="auto" w:fill="auto"/>
                  <w:noWrap/>
                  <w:vAlign w:val="center"/>
                  <w:hideMark/>
                </w:tcPr>
                <w:p w14:paraId="300ADF8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1 445,6</w:t>
                  </w:r>
                </w:p>
              </w:tc>
            </w:tr>
            <w:tr w:rsidR="00E66E8C" w:rsidRPr="004116EE" w14:paraId="29E61027" w14:textId="77777777" w:rsidTr="004E5D67">
              <w:trPr>
                <w:trHeight w:val="707"/>
              </w:trPr>
              <w:tc>
                <w:tcPr>
                  <w:tcW w:w="3284" w:type="dxa"/>
                  <w:tcBorders>
                    <w:top w:val="nil"/>
                    <w:left w:val="single" w:sz="8" w:space="0" w:color="auto"/>
                    <w:bottom w:val="single" w:sz="4" w:space="0" w:color="auto"/>
                    <w:right w:val="single" w:sz="4" w:space="0" w:color="auto"/>
                  </w:tcBorders>
                  <w:shd w:val="clear" w:color="auto" w:fill="auto"/>
                  <w:vAlign w:val="center"/>
                  <w:hideMark/>
                </w:tcPr>
                <w:p w14:paraId="5AC4CFFD"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Объем платных услуг населению</w:t>
                  </w:r>
                </w:p>
              </w:tc>
              <w:tc>
                <w:tcPr>
                  <w:tcW w:w="1843" w:type="dxa"/>
                  <w:tcBorders>
                    <w:top w:val="nil"/>
                    <w:left w:val="nil"/>
                    <w:bottom w:val="single" w:sz="4" w:space="0" w:color="auto"/>
                    <w:right w:val="single" w:sz="4" w:space="0" w:color="auto"/>
                  </w:tcBorders>
                  <w:shd w:val="clear" w:color="000000" w:fill="FFFFFF"/>
                  <w:vAlign w:val="center"/>
                  <w:hideMark/>
                </w:tcPr>
                <w:p w14:paraId="4B6BF16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млн.руб.в</w:t>
                  </w:r>
                  <w:proofErr w:type="spellEnd"/>
                  <w:r w:rsidRPr="004116EE">
                    <w:rPr>
                      <w:rFonts w:ascii="Times New Roman" w:eastAsia="Times New Roman" w:hAnsi="Times New Roman" w:cs="Times New Roman"/>
                      <w:sz w:val="20"/>
                      <w:szCs w:val="20"/>
                      <w:lang w:eastAsia="ru-RU"/>
                    </w:rPr>
                    <w:t xml:space="preserve"> ценах соответствующих лет</w:t>
                  </w:r>
                </w:p>
              </w:tc>
              <w:tc>
                <w:tcPr>
                  <w:tcW w:w="1134" w:type="dxa"/>
                  <w:tcBorders>
                    <w:top w:val="nil"/>
                    <w:left w:val="nil"/>
                    <w:bottom w:val="single" w:sz="4" w:space="0" w:color="auto"/>
                    <w:right w:val="single" w:sz="4" w:space="0" w:color="auto"/>
                  </w:tcBorders>
                  <w:shd w:val="clear" w:color="auto" w:fill="auto"/>
                  <w:noWrap/>
                  <w:vAlign w:val="center"/>
                  <w:hideMark/>
                </w:tcPr>
                <w:p w14:paraId="0719DE9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1 880,8</w:t>
                  </w:r>
                </w:p>
              </w:tc>
              <w:tc>
                <w:tcPr>
                  <w:tcW w:w="1134" w:type="dxa"/>
                  <w:tcBorders>
                    <w:top w:val="nil"/>
                    <w:left w:val="nil"/>
                    <w:bottom w:val="single" w:sz="4" w:space="0" w:color="auto"/>
                    <w:right w:val="single" w:sz="4" w:space="0" w:color="auto"/>
                  </w:tcBorders>
                  <w:shd w:val="clear" w:color="auto" w:fill="auto"/>
                  <w:noWrap/>
                  <w:vAlign w:val="center"/>
                  <w:hideMark/>
                </w:tcPr>
                <w:p w14:paraId="067DAB6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2 526,1</w:t>
                  </w:r>
                </w:p>
              </w:tc>
              <w:tc>
                <w:tcPr>
                  <w:tcW w:w="1134" w:type="dxa"/>
                  <w:tcBorders>
                    <w:top w:val="nil"/>
                    <w:left w:val="nil"/>
                    <w:bottom w:val="single" w:sz="4" w:space="0" w:color="auto"/>
                    <w:right w:val="single" w:sz="4" w:space="0" w:color="auto"/>
                  </w:tcBorders>
                  <w:shd w:val="clear" w:color="auto" w:fill="auto"/>
                  <w:noWrap/>
                  <w:vAlign w:val="center"/>
                  <w:hideMark/>
                </w:tcPr>
                <w:p w14:paraId="1E24CEF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2 920,5</w:t>
                  </w:r>
                </w:p>
              </w:tc>
              <w:tc>
                <w:tcPr>
                  <w:tcW w:w="1134" w:type="dxa"/>
                  <w:tcBorders>
                    <w:top w:val="nil"/>
                    <w:left w:val="nil"/>
                    <w:bottom w:val="single" w:sz="4" w:space="0" w:color="auto"/>
                    <w:right w:val="single" w:sz="4" w:space="0" w:color="auto"/>
                  </w:tcBorders>
                  <w:shd w:val="clear" w:color="auto" w:fill="auto"/>
                  <w:noWrap/>
                  <w:vAlign w:val="center"/>
                  <w:hideMark/>
                </w:tcPr>
                <w:p w14:paraId="0524464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3 210,7</w:t>
                  </w:r>
                </w:p>
              </w:tc>
              <w:tc>
                <w:tcPr>
                  <w:tcW w:w="1134" w:type="dxa"/>
                  <w:tcBorders>
                    <w:top w:val="nil"/>
                    <w:left w:val="nil"/>
                    <w:bottom w:val="single" w:sz="4" w:space="0" w:color="auto"/>
                    <w:right w:val="single" w:sz="4" w:space="0" w:color="auto"/>
                  </w:tcBorders>
                  <w:shd w:val="clear" w:color="auto" w:fill="auto"/>
                  <w:noWrap/>
                  <w:vAlign w:val="center"/>
                  <w:hideMark/>
                </w:tcPr>
                <w:p w14:paraId="5BA7D66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3 113,2</w:t>
                  </w:r>
                </w:p>
              </w:tc>
              <w:tc>
                <w:tcPr>
                  <w:tcW w:w="1275" w:type="dxa"/>
                  <w:tcBorders>
                    <w:top w:val="nil"/>
                    <w:left w:val="nil"/>
                    <w:bottom w:val="single" w:sz="4" w:space="0" w:color="auto"/>
                    <w:right w:val="single" w:sz="4" w:space="0" w:color="auto"/>
                  </w:tcBorders>
                  <w:shd w:val="clear" w:color="auto" w:fill="auto"/>
                  <w:noWrap/>
                  <w:vAlign w:val="center"/>
                  <w:hideMark/>
                </w:tcPr>
                <w:p w14:paraId="50D8D60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3 486,1</w:t>
                  </w:r>
                </w:p>
              </w:tc>
              <w:tc>
                <w:tcPr>
                  <w:tcW w:w="1276" w:type="dxa"/>
                  <w:tcBorders>
                    <w:top w:val="nil"/>
                    <w:left w:val="nil"/>
                    <w:bottom w:val="single" w:sz="4" w:space="0" w:color="auto"/>
                    <w:right w:val="single" w:sz="4" w:space="0" w:color="auto"/>
                  </w:tcBorders>
                  <w:shd w:val="clear" w:color="auto" w:fill="auto"/>
                  <w:noWrap/>
                  <w:vAlign w:val="center"/>
                  <w:hideMark/>
                </w:tcPr>
                <w:p w14:paraId="2997B59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3 267,0</w:t>
                  </w:r>
                </w:p>
              </w:tc>
              <w:tc>
                <w:tcPr>
                  <w:tcW w:w="1276" w:type="dxa"/>
                  <w:tcBorders>
                    <w:top w:val="nil"/>
                    <w:left w:val="nil"/>
                    <w:bottom w:val="single" w:sz="4" w:space="0" w:color="auto"/>
                    <w:right w:val="single" w:sz="4" w:space="0" w:color="auto"/>
                  </w:tcBorders>
                  <w:shd w:val="clear" w:color="auto" w:fill="auto"/>
                  <w:noWrap/>
                  <w:vAlign w:val="center"/>
                  <w:hideMark/>
                </w:tcPr>
                <w:p w14:paraId="3C1F378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3 785,0</w:t>
                  </w:r>
                </w:p>
              </w:tc>
              <w:tc>
                <w:tcPr>
                  <w:tcW w:w="1276" w:type="dxa"/>
                  <w:tcBorders>
                    <w:top w:val="nil"/>
                    <w:left w:val="nil"/>
                    <w:bottom w:val="single" w:sz="4" w:space="0" w:color="auto"/>
                    <w:right w:val="single" w:sz="8" w:space="0" w:color="auto"/>
                  </w:tcBorders>
                  <w:shd w:val="clear" w:color="auto" w:fill="auto"/>
                  <w:noWrap/>
                  <w:vAlign w:val="center"/>
                  <w:hideMark/>
                </w:tcPr>
                <w:p w14:paraId="14A21AA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3 428,3</w:t>
                  </w:r>
                </w:p>
              </w:tc>
            </w:tr>
            <w:tr w:rsidR="00E66E8C" w:rsidRPr="004116EE" w14:paraId="2A6BFF98" w14:textId="77777777" w:rsidTr="004E5D67">
              <w:trPr>
                <w:trHeight w:val="688"/>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7A066F92"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Индекс физического объема</w:t>
                  </w:r>
                </w:p>
              </w:tc>
              <w:tc>
                <w:tcPr>
                  <w:tcW w:w="1843" w:type="dxa"/>
                  <w:tcBorders>
                    <w:top w:val="nil"/>
                    <w:left w:val="nil"/>
                    <w:bottom w:val="single" w:sz="4" w:space="0" w:color="auto"/>
                    <w:right w:val="single" w:sz="4" w:space="0" w:color="auto"/>
                  </w:tcBorders>
                  <w:shd w:val="clear" w:color="000000" w:fill="FFFFFF"/>
                  <w:vAlign w:val="center"/>
                  <w:hideMark/>
                </w:tcPr>
                <w:p w14:paraId="63F3383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04C0595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176,4</w:t>
                  </w:r>
                </w:p>
              </w:tc>
              <w:tc>
                <w:tcPr>
                  <w:tcW w:w="1134" w:type="dxa"/>
                  <w:tcBorders>
                    <w:top w:val="nil"/>
                    <w:left w:val="nil"/>
                    <w:bottom w:val="single" w:sz="4" w:space="0" w:color="auto"/>
                    <w:right w:val="single" w:sz="4" w:space="0" w:color="auto"/>
                  </w:tcBorders>
                  <w:shd w:val="clear" w:color="auto" w:fill="auto"/>
                  <w:noWrap/>
                  <w:vAlign w:val="center"/>
                  <w:hideMark/>
                </w:tcPr>
                <w:p w14:paraId="623043C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134,3</w:t>
                  </w:r>
                </w:p>
              </w:tc>
              <w:tc>
                <w:tcPr>
                  <w:tcW w:w="1134" w:type="dxa"/>
                  <w:tcBorders>
                    <w:top w:val="nil"/>
                    <w:left w:val="nil"/>
                    <w:bottom w:val="single" w:sz="4" w:space="0" w:color="auto"/>
                    <w:right w:val="single" w:sz="4" w:space="0" w:color="auto"/>
                  </w:tcBorders>
                  <w:shd w:val="clear" w:color="auto" w:fill="auto"/>
                  <w:noWrap/>
                  <w:vAlign w:val="center"/>
                  <w:hideMark/>
                </w:tcPr>
                <w:p w14:paraId="70A44B8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115,6</w:t>
                  </w:r>
                </w:p>
              </w:tc>
              <w:tc>
                <w:tcPr>
                  <w:tcW w:w="1134" w:type="dxa"/>
                  <w:tcBorders>
                    <w:top w:val="nil"/>
                    <w:left w:val="nil"/>
                    <w:bottom w:val="single" w:sz="4" w:space="0" w:color="auto"/>
                    <w:right w:val="single" w:sz="4" w:space="0" w:color="auto"/>
                  </w:tcBorders>
                  <w:shd w:val="clear" w:color="auto" w:fill="auto"/>
                  <w:noWrap/>
                  <w:vAlign w:val="center"/>
                  <w:hideMark/>
                </w:tcPr>
                <w:p w14:paraId="69F37DD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109,9</w:t>
                  </w:r>
                </w:p>
              </w:tc>
              <w:tc>
                <w:tcPr>
                  <w:tcW w:w="1134" w:type="dxa"/>
                  <w:tcBorders>
                    <w:top w:val="nil"/>
                    <w:left w:val="nil"/>
                    <w:bottom w:val="single" w:sz="4" w:space="0" w:color="auto"/>
                    <w:right w:val="single" w:sz="4" w:space="0" w:color="auto"/>
                  </w:tcBorders>
                  <w:shd w:val="clear" w:color="auto" w:fill="auto"/>
                  <w:noWrap/>
                  <w:vAlign w:val="center"/>
                  <w:hideMark/>
                </w:tcPr>
                <w:p w14:paraId="3D30B47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106,6</w:t>
                  </w:r>
                </w:p>
              </w:tc>
              <w:tc>
                <w:tcPr>
                  <w:tcW w:w="1275" w:type="dxa"/>
                  <w:tcBorders>
                    <w:top w:val="nil"/>
                    <w:left w:val="nil"/>
                    <w:bottom w:val="single" w:sz="4" w:space="0" w:color="auto"/>
                    <w:right w:val="single" w:sz="4" w:space="0" w:color="auto"/>
                  </w:tcBorders>
                  <w:shd w:val="clear" w:color="auto" w:fill="auto"/>
                  <w:noWrap/>
                  <w:vAlign w:val="center"/>
                  <w:hideMark/>
                </w:tcPr>
                <w:p w14:paraId="10874A7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108,6</w:t>
                  </w:r>
                </w:p>
              </w:tc>
              <w:tc>
                <w:tcPr>
                  <w:tcW w:w="1276" w:type="dxa"/>
                  <w:tcBorders>
                    <w:top w:val="nil"/>
                    <w:left w:val="nil"/>
                    <w:bottom w:val="single" w:sz="4" w:space="0" w:color="auto"/>
                    <w:right w:val="single" w:sz="4" w:space="0" w:color="auto"/>
                  </w:tcBorders>
                  <w:shd w:val="clear" w:color="auto" w:fill="auto"/>
                  <w:noWrap/>
                  <w:vAlign w:val="center"/>
                  <w:hideMark/>
                </w:tcPr>
                <w:p w14:paraId="3141656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c>
                <w:tcPr>
                  <w:tcW w:w="1276" w:type="dxa"/>
                  <w:tcBorders>
                    <w:top w:val="nil"/>
                    <w:left w:val="nil"/>
                    <w:bottom w:val="single" w:sz="4" w:space="0" w:color="auto"/>
                    <w:right w:val="single" w:sz="4" w:space="0" w:color="auto"/>
                  </w:tcBorders>
                  <w:shd w:val="clear" w:color="auto" w:fill="auto"/>
                  <w:noWrap/>
                  <w:vAlign w:val="center"/>
                  <w:hideMark/>
                </w:tcPr>
                <w:p w14:paraId="34DC82B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108,6</w:t>
                  </w:r>
                </w:p>
              </w:tc>
              <w:tc>
                <w:tcPr>
                  <w:tcW w:w="1276" w:type="dxa"/>
                  <w:tcBorders>
                    <w:top w:val="nil"/>
                    <w:left w:val="nil"/>
                    <w:bottom w:val="single" w:sz="4" w:space="0" w:color="auto"/>
                    <w:right w:val="single" w:sz="8" w:space="0" w:color="auto"/>
                  </w:tcBorders>
                  <w:shd w:val="clear" w:color="auto" w:fill="auto"/>
                  <w:noWrap/>
                  <w:vAlign w:val="center"/>
                  <w:hideMark/>
                </w:tcPr>
                <w:p w14:paraId="0A8EFC2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r>
            <w:tr w:rsidR="00E66E8C" w:rsidRPr="004116EE" w14:paraId="2C094204" w14:textId="77777777" w:rsidTr="004E5D67">
              <w:trPr>
                <w:trHeight w:val="840"/>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0C393021" w14:textId="77777777"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индекс-дефлятор цен</w:t>
                  </w:r>
                </w:p>
              </w:tc>
              <w:tc>
                <w:tcPr>
                  <w:tcW w:w="1843" w:type="dxa"/>
                  <w:tcBorders>
                    <w:top w:val="nil"/>
                    <w:left w:val="nil"/>
                    <w:bottom w:val="single" w:sz="4" w:space="0" w:color="auto"/>
                    <w:right w:val="single" w:sz="4" w:space="0" w:color="auto"/>
                  </w:tcBorders>
                  <w:shd w:val="clear" w:color="000000" w:fill="FFFFFF"/>
                  <w:vAlign w:val="center"/>
                  <w:hideMark/>
                </w:tcPr>
                <w:p w14:paraId="08F8278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331108B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103,7</w:t>
                  </w:r>
                </w:p>
              </w:tc>
              <w:tc>
                <w:tcPr>
                  <w:tcW w:w="1134" w:type="dxa"/>
                  <w:tcBorders>
                    <w:top w:val="nil"/>
                    <w:left w:val="nil"/>
                    <w:bottom w:val="single" w:sz="4" w:space="0" w:color="auto"/>
                    <w:right w:val="single" w:sz="4" w:space="0" w:color="auto"/>
                  </w:tcBorders>
                  <w:shd w:val="clear" w:color="auto" w:fill="auto"/>
                  <w:noWrap/>
                  <w:vAlign w:val="center"/>
                  <w:hideMark/>
                </w:tcPr>
                <w:p w14:paraId="2F88F1F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113,8</w:t>
                  </w:r>
                </w:p>
              </w:tc>
              <w:tc>
                <w:tcPr>
                  <w:tcW w:w="1134" w:type="dxa"/>
                  <w:tcBorders>
                    <w:top w:val="nil"/>
                    <w:left w:val="nil"/>
                    <w:bottom w:val="single" w:sz="4" w:space="0" w:color="auto"/>
                    <w:right w:val="single" w:sz="4" w:space="0" w:color="auto"/>
                  </w:tcBorders>
                  <w:shd w:val="clear" w:color="auto" w:fill="auto"/>
                  <w:noWrap/>
                  <w:vAlign w:val="center"/>
                  <w:hideMark/>
                </w:tcPr>
                <w:p w14:paraId="33B71FC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105,2</w:t>
                  </w:r>
                </w:p>
              </w:tc>
              <w:tc>
                <w:tcPr>
                  <w:tcW w:w="1134" w:type="dxa"/>
                  <w:tcBorders>
                    <w:top w:val="nil"/>
                    <w:left w:val="nil"/>
                    <w:bottom w:val="single" w:sz="4" w:space="0" w:color="auto"/>
                    <w:right w:val="single" w:sz="4" w:space="0" w:color="auto"/>
                  </w:tcBorders>
                  <w:shd w:val="clear" w:color="auto" w:fill="auto"/>
                  <w:noWrap/>
                  <w:vAlign w:val="center"/>
                  <w:hideMark/>
                </w:tcPr>
                <w:p w14:paraId="134B75C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c>
                <w:tcPr>
                  <w:tcW w:w="1134" w:type="dxa"/>
                  <w:tcBorders>
                    <w:top w:val="nil"/>
                    <w:left w:val="nil"/>
                    <w:bottom w:val="single" w:sz="4" w:space="0" w:color="auto"/>
                    <w:right w:val="single" w:sz="4" w:space="0" w:color="auto"/>
                  </w:tcBorders>
                  <w:shd w:val="clear" w:color="auto" w:fill="auto"/>
                  <w:noWrap/>
                  <w:vAlign w:val="center"/>
                  <w:hideMark/>
                </w:tcPr>
                <w:p w14:paraId="50F234A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104,2</w:t>
                  </w:r>
                </w:p>
              </w:tc>
              <w:tc>
                <w:tcPr>
                  <w:tcW w:w="1275" w:type="dxa"/>
                  <w:tcBorders>
                    <w:top w:val="nil"/>
                    <w:left w:val="nil"/>
                    <w:bottom w:val="single" w:sz="4" w:space="0" w:color="auto"/>
                    <w:right w:val="single" w:sz="4" w:space="0" w:color="auto"/>
                  </w:tcBorders>
                  <w:shd w:val="clear" w:color="auto" w:fill="auto"/>
                  <w:noWrap/>
                  <w:vAlign w:val="center"/>
                  <w:hideMark/>
                </w:tcPr>
                <w:p w14:paraId="76D9B61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104,0</w:t>
                  </w:r>
                </w:p>
              </w:tc>
              <w:tc>
                <w:tcPr>
                  <w:tcW w:w="1276" w:type="dxa"/>
                  <w:tcBorders>
                    <w:top w:val="nil"/>
                    <w:left w:val="nil"/>
                    <w:bottom w:val="single" w:sz="4" w:space="0" w:color="auto"/>
                    <w:right w:val="single" w:sz="4" w:space="0" w:color="auto"/>
                  </w:tcBorders>
                  <w:shd w:val="clear" w:color="auto" w:fill="auto"/>
                  <w:noWrap/>
                  <w:vAlign w:val="center"/>
                  <w:hideMark/>
                </w:tcPr>
                <w:p w14:paraId="192B73A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c>
                <w:tcPr>
                  <w:tcW w:w="1276" w:type="dxa"/>
                  <w:tcBorders>
                    <w:top w:val="nil"/>
                    <w:left w:val="nil"/>
                    <w:bottom w:val="single" w:sz="4" w:space="0" w:color="auto"/>
                    <w:right w:val="single" w:sz="4" w:space="0" w:color="auto"/>
                  </w:tcBorders>
                  <w:shd w:val="clear" w:color="auto" w:fill="auto"/>
                  <w:noWrap/>
                  <w:vAlign w:val="center"/>
                  <w:hideMark/>
                </w:tcPr>
                <w:p w14:paraId="3300019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104,0</w:t>
                  </w:r>
                </w:p>
              </w:tc>
              <w:tc>
                <w:tcPr>
                  <w:tcW w:w="1276" w:type="dxa"/>
                  <w:tcBorders>
                    <w:top w:val="nil"/>
                    <w:left w:val="nil"/>
                    <w:bottom w:val="single" w:sz="4" w:space="0" w:color="auto"/>
                    <w:right w:val="single" w:sz="8" w:space="0" w:color="auto"/>
                  </w:tcBorders>
                  <w:shd w:val="clear" w:color="auto" w:fill="auto"/>
                  <w:noWrap/>
                  <w:vAlign w:val="center"/>
                  <w:hideMark/>
                </w:tcPr>
                <w:p w14:paraId="224AD63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r>
            <w:tr w:rsidR="00E66E8C" w:rsidRPr="004116EE" w14:paraId="76692FC7" w14:textId="77777777" w:rsidTr="004E5D67">
              <w:trPr>
                <w:trHeight w:val="700"/>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7A367036"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Объем платных бытовых услуг населению</w:t>
                  </w:r>
                </w:p>
              </w:tc>
              <w:tc>
                <w:tcPr>
                  <w:tcW w:w="1843" w:type="dxa"/>
                  <w:tcBorders>
                    <w:top w:val="nil"/>
                    <w:left w:val="nil"/>
                    <w:bottom w:val="single" w:sz="4" w:space="0" w:color="auto"/>
                    <w:right w:val="single" w:sz="4" w:space="0" w:color="auto"/>
                  </w:tcBorders>
                  <w:shd w:val="clear" w:color="000000" w:fill="FFFFFF"/>
                  <w:vAlign w:val="center"/>
                  <w:hideMark/>
                </w:tcPr>
                <w:p w14:paraId="157BC2E1" w14:textId="60ED5726"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тыс.руб.в</w:t>
                  </w:r>
                  <w:proofErr w:type="spellEnd"/>
                  <w:r w:rsidRPr="004116EE">
                    <w:rPr>
                      <w:rFonts w:ascii="Times New Roman" w:eastAsia="Times New Roman" w:hAnsi="Times New Roman" w:cs="Times New Roman"/>
                      <w:sz w:val="20"/>
                      <w:szCs w:val="20"/>
                      <w:lang w:eastAsia="ru-RU"/>
                    </w:rPr>
                    <w:t xml:space="preserve"> ценах соответствующих лет</w:t>
                  </w:r>
                </w:p>
              </w:tc>
              <w:tc>
                <w:tcPr>
                  <w:tcW w:w="1134" w:type="dxa"/>
                  <w:tcBorders>
                    <w:top w:val="nil"/>
                    <w:left w:val="nil"/>
                    <w:bottom w:val="single" w:sz="4" w:space="0" w:color="auto"/>
                    <w:right w:val="single" w:sz="4" w:space="0" w:color="auto"/>
                  </w:tcBorders>
                  <w:shd w:val="clear" w:color="auto" w:fill="auto"/>
                  <w:noWrap/>
                  <w:vAlign w:val="center"/>
                  <w:hideMark/>
                </w:tcPr>
                <w:p w14:paraId="47EFDD9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141 060,0</w:t>
                  </w:r>
                </w:p>
              </w:tc>
              <w:tc>
                <w:tcPr>
                  <w:tcW w:w="1134" w:type="dxa"/>
                  <w:tcBorders>
                    <w:top w:val="nil"/>
                    <w:left w:val="nil"/>
                    <w:bottom w:val="single" w:sz="4" w:space="0" w:color="auto"/>
                    <w:right w:val="single" w:sz="4" w:space="0" w:color="auto"/>
                  </w:tcBorders>
                  <w:shd w:val="clear" w:color="auto" w:fill="auto"/>
                  <w:noWrap/>
                  <w:vAlign w:val="center"/>
                  <w:hideMark/>
                </w:tcPr>
                <w:p w14:paraId="58140DD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161 670,4</w:t>
                  </w:r>
                </w:p>
              </w:tc>
              <w:tc>
                <w:tcPr>
                  <w:tcW w:w="1134" w:type="dxa"/>
                  <w:tcBorders>
                    <w:top w:val="nil"/>
                    <w:left w:val="nil"/>
                    <w:bottom w:val="single" w:sz="4" w:space="0" w:color="auto"/>
                    <w:right w:val="single" w:sz="4" w:space="0" w:color="auto"/>
                  </w:tcBorders>
                  <w:shd w:val="clear" w:color="auto" w:fill="auto"/>
                  <w:noWrap/>
                  <w:vAlign w:val="center"/>
                  <w:hideMark/>
                </w:tcPr>
                <w:p w14:paraId="1463EF3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186 914,9</w:t>
                  </w:r>
                </w:p>
              </w:tc>
              <w:tc>
                <w:tcPr>
                  <w:tcW w:w="1134" w:type="dxa"/>
                  <w:tcBorders>
                    <w:top w:val="nil"/>
                    <w:left w:val="nil"/>
                    <w:bottom w:val="single" w:sz="4" w:space="0" w:color="auto"/>
                    <w:right w:val="single" w:sz="4" w:space="0" w:color="auto"/>
                  </w:tcBorders>
                  <w:shd w:val="clear" w:color="auto" w:fill="auto"/>
                  <w:noWrap/>
                  <w:vAlign w:val="center"/>
                  <w:hideMark/>
                </w:tcPr>
                <w:p w14:paraId="58DCB8F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205 485,3</w:t>
                  </w:r>
                </w:p>
              </w:tc>
              <w:tc>
                <w:tcPr>
                  <w:tcW w:w="1134" w:type="dxa"/>
                  <w:tcBorders>
                    <w:top w:val="nil"/>
                    <w:left w:val="nil"/>
                    <w:bottom w:val="single" w:sz="4" w:space="0" w:color="auto"/>
                    <w:right w:val="single" w:sz="4" w:space="0" w:color="auto"/>
                  </w:tcBorders>
                  <w:shd w:val="clear" w:color="auto" w:fill="auto"/>
                  <w:noWrap/>
                  <w:vAlign w:val="center"/>
                  <w:hideMark/>
                </w:tcPr>
                <w:p w14:paraId="26B1C1F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199 244,9</w:t>
                  </w:r>
                </w:p>
              </w:tc>
              <w:tc>
                <w:tcPr>
                  <w:tcW w:w="1275" w:type="dxa"/>
                  <w:tcBorders>
                    <w:top w:val="nil"/>
                    <w:left w:val="nil"/>
                    <w:bottom w:val="single" w:sz="4" w:space="0" w:color="auto"/>
                    <w:right w:val="single" w:sz="4" w:space="0" w:color="auto"/>
                  </w:tcBorders>
                  <w:shd w:val="clear" w:color="auto" w:fill="auto"/>
                  <w:noWrap/>
                  <w:vAlign w:val="center"/>
                  <w:hideMark/>
                </w:tcPr>
                <w:p w14:paraId="0C6AE47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223 107,7</w:t>
                  </w:r>
                </w:p>
              </w:tc>
              <w:tc>
                <w:tcPr>
                  <w:tcW w:w="1276" w:type="dxa"/>
                  <w:tcBorders>
                    <w:top w:val="nil"/>
                    <w:left w:val="nil"/>
                    <w:bottom w:val="single" w:sz="4" w:space="0" w:color="auto"/>
                    <w:right w:val="single" w:sz="4" w:space="0" w:color="auto"/>
                  </w:tcBorders>
                  <w:shd w:val="clear" w:color="auto" w:fill="auto"/>
                  <w:noWrap/>
                  <w:vAlign w:val="center"/>
                  <w:hideMark/>
                </w:tcPr>
                <w:p w14:paraId="7BCB8AD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209 085,6</w:t>
                  </w:r>
                </w:p>
              </w:tc>
              <w:tc>
                <w:tcPr>
                  <w:tcW w:w="1276" w:type="dxa"/>
                  <w:tcBorders>
                    <w:top w:val="nil"/>
                    <w:left w:val="nil"/>
                    <w:bottom w:val="single" w:sz="4" w:space="0" w:color="auto"/>
                    <w:right w:val="single" w:sz="4" w:space="0" w:color="auto"/>
                  </w:tcBorders>
                  <w:shd w:val="clear" w:color="auto" w:fill="auto"/>
                  <w:noWrap/>
                  <w:vAlign w:val="center"/>
                  <w:hideMark/>
                </w:tcPr>
                <w:p w14:paraId="4A9B0DC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242 241,4</w:t>
                  </w:r>
                </w:p>
              </w:tc>
              <w:tc>
                <w:tcPr>
                  <w:tcW w:w="1276" w:type="dxa"/>
                  <w:tcBorders>
                    <w:top w:val="nil"/>
                    <w:left w:val="nil"/>
                    <w:bottom w:val="single" w:sz="4" w:space="0" w:color="auto"/>
                    <w:right w:val="single" w:sz="8" w:space="0" w:color="auto"/>
                  </w:tcBorders>
                  <w:shd w:val="clear" w:color="auto" w:fill="auto"/>
                  <w:noWrap/>
                  <w:vAlign w:val="center"/>
                  <w:hideMark/>
                </w:tcPr>
                <w:p w14:paraId="396BC4C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219 412,4</w:t>
                  </w:r>
                </w:p>
              </w:tc>
            </w:tr>
            <w:tr w:rsidR="00E66E8C" w:rsidRPr="004116EE" w14:paraId="2BB05DC6" w14:textId="77777777" w:rsidTr="004E5D67">
              <w:trPr>
                <w:trHeight w:val="711"/>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3C5AE08D"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Индекс физического объема</w:t>
                  </w:r>
                </w:p>
              </w:tc>
              <w:tc>
                <w:tcPr>
                  <w:tcW w:w="1843" w:type="dxa"/>
                  <w:tcBorders>
                    <w:top w:val="nil"/>
                    <w:left w:val="nil"/>
                    <w:bottom w:val="single" w:sz="4" w:space="0" w:color="auto"/>
                    <w:right w:val="single" w:sz="4" w:space="0" w:color="auto"/>
                  </w:tcBorders>
                  <w:shd w:val="clear" w:color="000000" w:fill="FFFFFF"/>
                  <w:vAlign w:val="center"/>
                  <w:hideMark/>
                </w:tcPr>
                <w:p w14:paraId="0565536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1B3E13A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224,3</w:t>
                  </w:r>
                </w:p>
              </w:tc>
              <w:tc>
                <w:tcPr>
                  <w:tcW w:w="1134" w:type="dxa"/>
                  <w:tcBorders>
                    <w:top w:val="nil"/>
                    <w:left w:val="nil"/>
                    <w:bottom w:val="single" w:sz="4" w:space="0" w:color="auto"/>
                    <w:right w:val="single" w:sz="4" w:space="0" w:color="auto"/>
                  </w:tcBorders>
                  <w:shd w:val="clear" w:color="auto" w:fill="auto"/>
                  <w:noWrap/>
                  <w:vAlign w:val="center"/>
                  <w:hideMark/>
                </w:tcPr>
                <w:p w14:paraId="3785AB9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114,6</w:t>
                  </w:r>
                </w:p>
              </w:tc>
              <w:tc>
                <w:tcPr>
                  <w:tcW w:w="1134" w:type="dxa"/>
                  <w:tcBorders>
                    <w:top w:val="nil"/>
                    <w:left w:val="nil"/>
                    <w:bottom w:val="single" w:sz="4" w:space="0" w:color="auto"/>
                    <w:right w:val="single" w:sz="4" w:space="0" w:color="auto"/>
                  </w:tcBorders>
                  <w:shd w:val="clear" w:color="auto" w:fill="auto"/>
                  <w:noWrap/>
                  <w:vAlign w:val="center"/>
                  <w:hideMark/>
                </w:tcPr>
                <w:p w14:paraId="1E148E3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115,6</w:t>
                  </w:r>
                </w:p>
              </w:tc>
              <w:tc>
                <w:tcPr>
                  <w:tcW w:w="1134" w:type="dxa"/>
                  <w:tcBorders>
                    <w:top w:val="nil"/>
                    <w:left w:val="nil"/>
                    <w:bottom w:val="single" w:sz="4" w:space="0" w:color="auto"/>
                    <w:right w:val="single" w:sz="4" w:space="0" w:color="auto"/>
                  </w:tcBorders>
                  <w:shd w:val="clear" w:color="auto" w:fill="auto"/>
                  <w:noWrap/>
                  <w:vAlign w:val="center"/>
                  <w:hideMark/>
                </w:tcPr>
                <w:p w14:paraId="15A1472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109,9</w:t>
                  </w:r>
                </w:p>
              </w:tc>
              <w:tc>
                <w:tcPr>
                  <w:tcW w:w="1134" w:type="dxa"/>
                  <w:tcBorders>
                    <w:top w:val="nil"/>
                    <w:left w:val="nil"/>
                    <w:bottom w:val="single" w:sz="4" w:space="0" w:color="auto"/>
                    <w:right w:val="single" w:sz="4" w:space="0" w:color="auto"/>
                  </w:tcBorders>
                  <w:shd w:val="clear" w:color="auto" w:fill="auto"/>
                  <w:noWrap/>
                  <w:vAlign w:val="center"/>
                  <w:hideMark/>
                </w:tcPr>
                <w:p w14:paraId="67325A5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106,6</w:t>
                  </w:r>
                </w:p>
              </w:tc>
              <w:tc>
                <w:tcPr>
                  <w:tcW w:w="1275" w:type="dxa"/>
                  <w:tcBorders>
                    <w:top w:val="nil"/>
                    <w:left w:val="nil"/>
                    <w:bottom w:val="single" w:sz="4" w:space="0" w:color="auto"/>
                    <w:right w:val="single" w:sz="4" w:space="0" w:color="auto"/>
                  </w:tcBorders>
                  <w:shd w:val="clear" w:color="auto" w:fill="auto"/>
                  <w:noWrap/>
                  <w:vAlign w:val="center"/>
                  <w:hideMark/>
                </w:tcPr>
                <w:p w14:paraId="11C15D0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108,6</w:t>
                  </w:r>
                </w:p>
              </w:tc>
              <w:tc>
                <w:tcPr>
                  <w:tcW w:w="1276" w:type="dxa"/>
                  <w:tcBorders>
                    <w:top w:val="nil"/>
                    <w:left w:val="nil"/>
                    <w:bottom w:val="single" w:sz="4" w:space="0" w:color="auto"/>
                    <w:right w:val="single" w:sz="4" w:space="0" w:color="auto"/>
                  </w:tcBorders>
                  <w:shd w:val="clear" w:color="auto" w:fill="auto"/>
                  <w:noWrap/>
                  <w:vAlign w:val="center"/>
                  <w:hideMark/>
                </w:tcPr>
                <w:p w14:paraId="421BAF9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c>
                <w:tcPr>
                  <w:tcW w:w="1276" w:type="dxa"/>
                  <w:tcBorders>
                    <w:top w:val="nil"/>
                    <w:left w:val="nil"/>
                    <w:bottom w:val="single" w:sz="4" w:space="0" w:color="auto"/>
                    <w:right w:val="single" w:sz="4" w:space="0" w:color="auto"/>
                  </w:tcBorders>
                  <w:shd w:val="clear" w:color="auto" w:fill="auto"/>
                  <w:noWrap/>
                  <w:vAlign w:val="center"/>
                  <w:hideMark/>
                </w:tcPr>
                <w:p w14:paraId="3B2AFA1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108,6</w:t>
                  </w:r>
                </w:p>
              </w:tc>
              <w:tc>
                <w:tcPr>
                  <w:tcW w:w="1276" w:type="dxa"/>
                  <w:tcBorders>
                    <w:top w:val="nil"/>
                    <w:left w:val="nil"/>
                    <w:bottom w:val="single" w:sz="4" w:space="0" w:color="auto"/>
                    <w:right w:val="single" w:sz="8" w:space="0" w:color="auto"/>
                  </w:tcBorders>
                  <w:shd w:val="clear" w:color="auto" w:fill="auto"/>
                  <w:noWrap/>
                  <w:vAlign w:val="center"/>
                  <w:hideMark/>
                </w:tcPr>
                <w:p w14:paraId="7AC9D2F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r>
            <w:tr w:rsidR="00E66E8C" w:rsidRPr="004116EE" w14:paraId="09EEF15E" w14:textId="77777777" w:rsidTr="004E5D67">
              <w:trPr>
                <w:trHeight w:val="692"/>
              </w:trPr>
              <w:tc>
                <w:tcPr>
                  <w:tcW w:w="3284" w:type="dxa"/>
                  <w:tcBorders>
                    <w:top w:val="nil"/>
                    <w:left w:val="single" w:sz="8" w:space="0" w:color="auto"/>
                    <w:bottom w:val="single" w:sz="8" w:space="0" w:color="auto"/>
                    <w:right w:val="single" w:sz="4" w:space="0" w:color="auto"/>
                  </w:tcBorders>
                  <w:shd w:val="clear" w:color="000000" w:fill="FFFFFF"/>
                  <w:vAlign w:val="center"/>
                  <w:hideMark/>
                </w:tcPr>
                <w:p w14:paraId="280A4661" w14:textId="77777777"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индекс-дефлятор цен</w:t>
                  </w:r>
                </w:p>
              </w:tc>
              <w:tc>
                <w:tcPr>
                  <w:tcW w:w="1843" w:type="dxa"/>
                  <w:tcBorders>
                    <w:top w:val="nil"/>
                    <w:left w:val="nil"/>
                    <w:bottom w:val="single" w:sz="8" w:space="0" w:color="auto"/>
                    <w:right w:val="single" w:sz="4" w:space="0" w:color="auto"/>
                  </w:tcBorders>
                  <w:shd w:val="clear" w:color="000000" w:fill="FFFFFF"/>
                  <w:vAlign w:val="center"/>
                  <w:hideMark/>
                </w:tcPr>
                <w:p w14:paraId="2D3ABBB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8" w:space="0" w:color="auto"/>
                    <w:right w:val="single" w:sz="4" w:space="0" w:color="auto"/>
                  </w:tcBorders>
                  <w:shd w:val="clear" w:color="auto" w:fill="auto"/>
                  <w:noWrap/>
                  <w:vAlign w:val="center"/>
                  <w:hideMark/>
                </w:tcPr>
                <w:p w14:paraId="414082C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103,7</w:t>
                  </w:r>
                </w:p>
              </w:tc>
              <w:tc>
                <w:tcPr>
                  <w:tcW w:w="1134" w:type="dxa"/>
                  <w:tcBorders>
                    <w:top w:val="nil"/>
                    <w:left w:val="nil"/>
                    <w:bottom w:val="single" w:sz="8" w:space="0" w:color="auto"/>
                    <w:right w:val="single" w:sz="4" w:space="0" w:color="auto"/>
                  </w:tcBorders>
                  <w:shd w:val="clear" w:color="auto" w:fill="auto"/>
                  <w:noWrap/>
                  <w:vAlign w:val="center"/>
                  <w:hideMark/>
                </w:tcPr>
                <w:p w14:paraId="62E696B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113,8</w:t>
                  </w:r>
                </w:p>
              </w:tc>
              <w:tc>
                <w:tcPr>
                  <w:tcW w:w="1134" w:type="dxa"/>
                  <w:tcBorders>
                    <w:top w:val="nil"/>
                    <w:left w:val="nil"/>
                    <w:bottom w:val="single" w:sz="8" w:space="0" w:color="auto"/>
                    <w:right w:val="single" w:sz="4" w:space="0" w:color="auto"/>
                  </w:tcBorders>
                  <w:shd w:val="clear" w:color="auto" w:fill="auto"/>
                  <w:noWrap/>
                  <w:vAlign w:val="center"/>
                  <w:hideMark/>
                </w:tcPr>
                <w:p w14:paraId="4331A73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105,2</w:t>
                  </w:r>
                </w:p>
              </w:tc>
              <w:tc>
                <w:tcPr>
                  <w:tcW w:w="1134" w:type="dxa"/>
                  <w:tcBorders>
                    <w:top w:val="nil"/>
                    <w:left w:val="nil"/>
                    <w:bottom w:val="single" w:sz="8" w:space="0" w:color="auto"/>
                    <w:right w:val="single" w:sz="4" w:space="0" w:color="auto"/>
                  </w:tcBorders>
                  <w:shd w:val="clear" w:color="auto" w:fill="auto"/>
                  <w:noWrap/>
                  <w:vAlign w:val="center"/>
                  <w:hideMark/>
                </w:tcPr>
                <w:p w14:paraId="62E847D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c>
                <w:tcPr>
                  <w:tcW w:w="1134" w:type="dxa"/>
                  <w:tcBorders>
                    <w:top w:val="nil"/>
                    <w:left w:val="nil"/>
                    <w:bottom w:val="single" w:sz="8" w:space="0" w:color="auto"/>
                    <w:right w:val="single" w:sz="4" w:space="0" w:color="auto"/>
                  </w:tcBorders>
                  <w:shd w:val="clear" w:color="auto" w:fill="auto"/>
                  <w:noWrap/>
                  <w:vAlign w:val="center"/>
                  <w:hideMark/>
                </w:tcPr>
                <w:p w14:paraId="0419B83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104,2</w:t>
                  </w:r>
                </w:p>
              </w:tc>
              <w:tc>
                <w:tcPr>
                  <w:tcW w:w="1275" w:type="dxa"/>
                  <w:tcBorders>
                    <w:top w:val="nil"/>
                    <w:left w:val="nil"/>
                    <w:bottom w:val="single" w:sz="8" w:space="0" w:color="auto"/>
                    <w:right w:val="single" w:sz="4" w:space="0" w:color="auto"/>
                  </w:tcBorders>
                  <w:shd w:val="clear" w:color="auto" w:fill="auto"/>
                  <w:noWrap/>
                  <w:vAlign w:val="center"/>
                  <w:hideMark/>
                </w:tcPr>
                <w:p w14:paraId="69BBC72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104,0</w:t>
                  </w:r>
                </w:p>
              </w:tc>
              <w:tc>
                <w:tcPr>
                  <w:tcW w:w="1276" w:type="dxa"/>
                  <w:tcBorders>
                    <w:top w:val="nil"/>
                    <w:left w:val="nil"/>
                    <w:bottom w:val="single" w:sz="8" w:space="0" w:color="auto"/>
                    <w:right w:val="single" w:sz="4" w:space="0" w:color="auto"/>
                  </w:tcBorders>
                  <w:shd w:val="clear" w:color="auto" w:fill="auto"/>
                  <w:noWrap/>
                  <w:vAlign w:val="center"/>
                  <w:hideMark/>
                </w:tcPr>
                <w:p w14:paraId="63D4FCF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c>
                <w:tcPr>
                  <w:tcW w:w="1276" w:type="dxa"/>
                  <w:tcBorders>
                    <w:top w:val="nil"/>
                    <w:left w:val="nil"/>
                    <w:bottom w:val="single" w:sz="8" w:space="0" w:color="auto"/>
                    <w:right w:val="single" w:sz="4" w:space="0" w:color="auto"/>
                  </w:tcBorders>
                  <w:shd w:val="clear" w:color="auto" w:fill="auto"/>
                  <w:noWrap/>
                  <w:vAlign w:val="center"/>
                  <w:hideMark/>
                </w:tcPr>
                <w:p w14:paraId="7CF94D9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104,0</w:t>
                  </w:r>
                </w:p>
              </w:tc>
              <w:tc>
                <w:tcPr>
                  <w:tcW w:w="1276" w:type="dxa"/>
                  <w:tcBorders>
                    <w:top w:val="nil"/>
                    <w:left w:val="nil"/>
                    <w:bottom w:val="single" w:sz="8" w:space="0" w:color="auto"/>
                    <w:right w:val="single" w:sz="8" w:space="0" w:color="auto"/>
                  </w:tcBorders>
                  <w:shd w:val="clear" w:color="auto" w:fill="auto"/>
                  <w:noWrap/>
                  <w:vAlign w:val="center"/>
                  <w:hideMark/>
                </w:tcPr>
                <w:p w14:paraId="0323A7F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r>
            <w:tr w:rsidR="00E66E8C" w:rsidRPr="004116EE" w14:paraId="08022616" w14:textId="77777777" w:rsidTr="004E5D67">
              <w:trPr>
                <w:trHeight w:val="391"/>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2EAE5FB2" w14:textId="77777777" w:rsidR="004116EE" w:rsidRPr="004116EE" w:rsidRDefault="004116EE" w:rsidP="004116EE">
                  <w:pPr>
                    <w:spacing w:after="0" w:line="240" w:lineRule="auto"/>
                    <w:rPr>
                      <w:rFonts w:ascii="Times New Roman" w:eastAsia="Times New Roman" w:hAnsi="Times New Roman" w:cs="Times New Roman"/>
                      <w:b/>
                      <w:bCs/>
                      <w:sz w:val="20"/>
                      <w:szCs w:val="20"/>
                      <w:lang w:eastAsia="ru-RU"/>
                    </w:rPr>
                  </w:pPr>
                  <w:r w:rsidRPr="004116EE">
                    <w:rPr>
                      <w:rFonts w:ascii="Times New Roman" w:eastAsia="Times New Roman" w:hAnsi="Times New Roman" w:cs="Times New Roman"/>
                      <w:b/>
                      <w:bCs/>
                      <w:sz w:val="20"/>
                      <w:szCs w:val="20"/>
                      <w:lang w:eastAsia="ru-RU"/>
                    </w:rPr>
                    <w:t>10. Жилищно-коммунальное хозяйство</w:t>
                  </w:r>
                </w:p>
              </w:tc>
              <w:tc>
                <w:tcPr>
                  <w:tcW w:w="1843" w:type="dxa"/>
                  <w:tcBorders>
                    <w:top w:val="nil"/>
                    <w:left w:val="nil"/>
                    <w:bottom w:val="single" w:sz="4" w:space="0" w:color="auto"/>
                    <w:right w:val="single" w:sz="4" w:space="0" w:color="auto"/>
                  </w:tcBorders>
                  <w:shd w:val="clear" w:color="000000" w:fill="FFFFFF"/>
                  <w:vAlign w:val="center"/>
                  <w:hideMark/>
                </w:tcPr>
                <w:p w14:paraId="7299F12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C4D99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DC607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6E145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10312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3A077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5C3E6FA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4EFFD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B9933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8" w:space="0" w:color="auto"/>
                  </w:tcBorders>
                  <w:shd w:val="clear" w:color="auto" w:fill="auto"/>
                  <w:noWrap/>
                  <w:vAlign w:val="center"/>
                  <w:hideMark/>
                </w:tcPr>
                <w:p w14:paraId="6951F3C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0BBA9D09" w14:textId="77777777" w:rsidTr="004E5D67">
              <w:trPr>
                <w:trHeight w:val="412"/>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557BD915"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Жилищный фонд на конец года</w:t>
                  </w:r>
                </w:p>
              </w:tc>
              <w:tc>
                <w:tcPr>
                  <w:tcW w:w="1843" w:type="dxa"/>
                  <w:tcBorders>
                    <w:top w:val="nil"/>
                    <w:left w:val="nil"/>
                    <w:bottom w:val="single" w:sz="4" w:space="0" w:color="auto"/>
                    <w:right w:val="single" w:sz="4" w:space="0" w:color="auto"/>
                  </w:tcBorders>
                  <w:shd w:val="clear" w:color="000000" w:fill="FFFFFF"/>
                  <w:vAlign w:val="center"/>
                  <w:hideMark/>
                </w:tcPr>
                <w:p w14:paraId="0B43D23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тыс.кв</w:t>
                  </w:r>
                  <w:proofErr w:type="spellEnd"/>
                  <w:r w:rsidRPr="004116EE">
                    <w:rPr>
                      <w:rFonts w:ascii="Times New Roman" w:eastAsia="Times New Roman" w:hAnsi="Times New Roman" w:cs="Times New Roman"/>
                      <w:sz w:val="20"/>
                      <w:szCs w:val="20"/>
                      <w:lang w:eastAsia="ru-RU"/>
                    </w:rPr>
                    <w:t>. м</w:t>
                  </w:r>
                </w:p>
              </w:tc>
              <w:tc>
                <w:tcPr>
                  <w:tcW w:w="1134" w:type="dxa"/>
                  <w:tcBorders>
                    <w:top w:val="nil"/>
                    <w:left w:val="nil"/>
                    <w:bottom w:val="single" w:sz="4" w:space="0" w:color="auto"/>
                    <w:right w:val="single" w:sz="4" w:space="0" w:color="auto"/>
                  </w:tcBorders>
                  <w:shd w:val="clear" w:color="auto" w:fill="auto"/>
                  <w:noWrap/>
                  <w:vAlign w:val="center"/>
                  <w:hideMark/>
                </w:tcPr>
                <w:p w14:paraId="43E4952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512,03</w:t>
                  </w:r>
                </w:p>
              </w:tc>
              <w:tc>
                <w:tcPr>
                  <w:tcW w:w="1134" w:type="dxa"/>
                  <w:tcBorders>
                    <w:top w:val="nil"/>
                    <w:left w:val="nil"/>
                    <w:bottom w:val="single" w:sz="4" w:space="0" w:color="auto"/>
                    <w:right w:val="single" w:sz="4" w:space="0" w:color="auto"/>
                  </w:tcBorders>
                  <w:shd w:val="clear" w:color="auto" w:fill="auto"/>
                  <w:noWrap/>
                  <w:vAlign w:val="center"/>
                  <w:hideMark/>
                </w:tcPr>
                <w:p w14:paraId="333A8E6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531,90</w:t>
                  </w:r>
                </w:p>
              </w:tc>
              <w:tc>
                <w:tcPr>
                  <w:tcW w:w="1134" w:type="dxa"/>
                  <w:tcBorders>
                    <w:top w:val="nil"/>
                    <w:left w:val="nil"/>
                    <w:bottom w:val="single" w:sz="4" w:space="0" w:color="auto"/>
                    <w:right w:val="single" w:sz="4" w:space="0" w:color="auto"/>
                  </w:tcBorders>
                  <w:shd w:val="clear" w:color="auto" w:fill="auto"/>
                  <w:noWrap/>
                  <w:vAlign w:val="center"/>
                  <w:hideMark/>
                </w:tcPr>
                <w:p w14:paraId="6874BBD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577,20</w:t>
                  </w:r>
                </w:p>
              </w:tc>
              <w:tc>
                <w:tcPr>
                  <w:tcW w:w="1134" w:type="dxa"/>
                  <w:tcBorders>
                    <w:top w:val="nil"/>
                    <w:left w:val="nil"/>
                    <w:bottom w:val="single" w:sz="4" w:space="0" w:color="auto"/>
                    <w:right w:val="single" w:sz="4" w:space="0" w:color="auto"/>
                  </w:tcBorders>
                  <w:shd w:val="clear" w:color="auto" w:fill="auto"/>
                  <w:noWrap/>
                  <w:vAlign w:val="center"/>
                  <w:hideMark/>
                </w:tcPr>
                <w:p w14:paraId="6157CF9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606,64</w:t>
                  </w:r>
                </w:p>
              </w:tc>
              <w:tc>
                <w:tcPr>
                  <w:tcW w:w="1134" w:type="dxa"/>
                  <w:tcBorders>
                    <w:top w:val="nil"/>
                    <w:left w:val="nil"/>
                    <w:bottom w:val="single" w:sz="4" w:space="0" w:color="auto"/>
                    <w:right w:val="single" w:sz="4" w:space="0" w:color="auto"/>
                  </w:tcBorders>
                  <w:shd w:val="clear" w:color="auto" w:fill="auto"/>
                  <w:noWrap/>
                  <w:vAlign w:val="center"/>
                  <w:hideMark/>
                </w:tcPr>
                <w:p w14:paraId="00C3F0E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608,95</w:t>
                  </w:r>
                </w:p>
              </w:tc>
              <w:tc>
                <w:tcPr>
                  <w:tcW w:w="1275" w:type="dxa"/>
                  <w:tcBorders>
                    <w:top w:val="nil"/>
                    <w:left w:val="nil"/>
                    <w:bottom w:val="single" w:sz="4" w:space="0" w:color="auto"/>
                    <w:right w:val="single" w:sz="4" w:space="0" w:color="auto"/>
                  </w:tcBorders>
                  <w:shd w:val="clear" w:color="auto" w:fill="auto"/>
                  <w:noWrap/>
                  <w:vAlign w:val="center"/>
                  <w:hideMark/>
                </w:tcPr>
                <w:p w14:paraId="77FDC35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631,51</w:t>
                  </w:r>
                </w:p>
              </w:tc>
              <w:tc>
                <w:tcPr>
                  <w:tcW w:w="1276" w:type="dxa"/>
                  <w:tcBorders>
                    <w:top w:val="nil"/>
                    <w:left w:val="nil"/>
                    <w:bottom w:val="single" w:sz="4" w:space="0" w:color="auto"/>
                    <w:right w:val="single" w:sz="4" w:space="0" w:color="auto"/>
                  </w:tcBorders>
                  <w:shd w:val="clear" w:color="auto" w:fill="auto"/>
                  <w:noWrap/>
                  <w:vAlign w:val="center"/>
                  <w:hideMark/>
                </w:tcPr>
                <w:p w14:paraId="5D3B5F8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640,61</w:t>
                  </w:r>
                </w:p>
              </w:tc>
              <w:tc>
                <w:tcPr>
                  <w:tcW w:w="1276" w:type="dxa"/>
                  <w:tcBorders>
                    <w:top w:val="nil"/>
                    <w:left w:val="nil"/>
                    <w:bottom w:val="single" w:sz="4" w:space="0" w:color="auto"/>
                    <w:right w:val="single" w:sz="4" w:space="0" w:color="auto"/>
                  </w:tcBorders>
                  <w:shd w:val="clear" w:color="auto" w:fill="auto"/>
                  <w:noWrap/>
                  <w:vAlign w:val="center"/>
                  <w:hideMark/>
                </w:tcPr>
                <w:p w14:paraId="49CDC17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657,40</w:t>
                  </w:r>
                </w:p>
              </w:tc>
              <w:tc>
                <w:tcPr>
                  <w:tcW w:w="1276" w:type="dxa"/>
                  <w:tcBorders>
                    <w:top w:val="nil"/>
                    <w:left w:val="nil"/>
                    <w:bottom w:val="single" w:sz="4" w:space="0" w:color="auto"/>
                    <w:right w:val="single" w:sz="8" w:space="0" w:color="auto"/>
                  </w:tcBorders>
                  <w:shd w:val="clear" w:color="auto" w:fill="auto"/>
                  <w:noWrap/>
                  <w:vAlign w:val="center"/>
                  <w:hideMark/>
                </w:tcPr>
                <w:p w14:paraId="7585091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673,92</w:t>
                  </w:r>
                </w:p>
              </w:tc>
            </w:tr>
            <w:tr w:rsidR="00E66E8C" w:rsidRPr="004116EE" w14:paraId="5F30F5A4" w14:textId="77777777" w:rsidTr="004E5D67">
              <w:trPr>
                <w:trHeight w:val="553"/>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1127287B"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Средняя обеспеченность населения общей площадью жилых домов (на конец года)</w:t>
                  </w:r>
                </w:p>
              </w:tc>
              <w:tc>
                <w:tcPr>
                  <w:tcW w:w="1843" w:type="dxa"/>
                  <w:tcBorders>
                    <w:top w:val="nil"/>
                    <w:left w:val="nil"/>
                    <w:bottom w:val="single" w:sz="4" w:space="0" w:color="auto"/>
                    <w:right w:val="single" w:sz="4" w:space="0" w:color="auto"/>
                  </w:tcBorders>
                  <w:shd w:val="clear" w:color="000000" w:fill="FFFFFF"/>
                  <w:vAlign w:val="center"/>
                  <w:hideMark/>
                </w:tcPr>
                <w:p w14:paraId="2648B1B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кв.м на 1 человека</w:t>
                  </w:r>
                </w:p>
              </w:tc>
              <w:tc>
                <w:tcPr>
                  <w:tcW w:w="1134" w:type="dxa"/>
                  <w:tcBorders>
                    <w:top w:val="nil"/>
                    <w:left w:val="nil"/>
                    <w:bottom w:val="single" w:sz="4" w:space="0" w:color="auto"/>
                    <w:right w:val="single" w:sz="4" w:space="0" w:color="auto"/>
                  </w:tcBorders>
                  <w:shd w:val="clear" w:color="auto" w:fill="auto"/>
                  <w:noWrap/>
                  <w:vAlign w:val="center"/>
                  <w:hideMark/>
                </w:tcPr>
                <w:p w14:paraId="4DD70B8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48,13</w:t>
                  </w:r>
                </w:p>
              </w:tc>
              <w:tc>
                <w:tcPr>
                  <w:tcW w:w="1134" w:type="dxa"/>
                  <w:tcBorders>
                    <w:top w:val="nil"/>
                    <w:left w:val="nil"/>
                    <w:bottom w:val="single" w:sz="4" w:space="0" w:color="auto"/>
                    <w:right w:val="single" w:sz="4" w:space="0" w:color="auto"/>
                  </w:tcBorders>
                  <w:shd w:val="clear" w:color="auto" w:fill="auto"/>
                  <w:noWrap/>
                  <w:vAlign w:val="center"/>
                  <w:hideMark/>
                </w:tcPr>
                <w:p w14:paraId="4DE1330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44,14</w:t>
                  </w:r>
                </w:p>
              </w:tc>
              <w:tc>
                <w:tcPr>
                  <w:tcW w:w="1134" w:type="dxa"/>
                  <w:tcBorders>
                    <w:top w:val="nil"/>
                    <w:left w:val="nil"/>
                    <w:bottom w:val="single" w:sz="4" w:space="0" w:color="auto"/>
                    <w:right w:val="single" w:sz="4" w:space="0" w:color="auto"/>
                  </w:tcBorders>
                  <w:shd w:val="clear" w:color="auto" w:fill="auto"/>
                  <w:noWrap/>
                  <w:vAlign w:val="center"/>
                  <w:hideMark/>
                </w:tcPr>
                <w:p w14:paraId="536F3AE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23,29</w:t>
                  </w:r>
                </w:p>
              </w:tc>
              <w:tc>
                <w:tcPr>
                  <w:tcW w:w="1134" w:type="dxa"/>
                  <w:tcBorders>
                    <w:top w:val="nil"/>
                    <w:left w:val="nil"/>
                    <w:bottom w:val="single" w:sz="4" w:space="0" w:color="auto"/>
                    <w:right w:val="single" w:sz="4" w:space="0" w:color="auto"/>
                  </w:tcBorders>
                  <w:shd w:val="clear" w:color="auto" w:fill="auto"/>
                  <w:noWrap/>
                  <w:vAlign w:val="center"/>
                  <w:hideMark/>
                </w:tcPr>
                <w:p w14:paraId="6D32B17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24,45</w:t>
                  </w:r>
                </w:p>
              </w:tc>
              <w:tc>
                <w:tcPr>
                  <w:tcW w:w="1134" w:type="dxa"/>
                  <w:tcBorders>
                    <w:top w:val="nil"/>
                    <w:left w:val="nil"/>
                    <w:bottom w:val="single" w:sz="4" w:space="0" w:color="auto"/>
                    <w:right w:val="single" w:sz="4" w:space="0" w:color="auto"/>
                  </w:tcBorders>
                  <w:shd w:val="clear" w:color="auto" w:fill="auto"/>
                  <w:noWrap/>
                  <w:vAlign w:val="center"/>
                  <w:hideMark/>
                </w:tcPr>
                <w:p w14:paraId="4CCDFE8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24,70</w:t>
                  </w:r>
                </w:p>
              </w:tc>
              <w:tc>
                <w:tcPr>
                  <w:tcW w:w="1275" w:type="dxa"/>
                  <w:tcBorders>
                    <w:top w:val="nil"/>
                    <w:left w:val="nil"/>
                    <w:bottom w:val="single" w:sz="4" w:space="0" w:color="auto"/>
                    <w:right w:val="single" w:sz="4" w:space="0" w:color="auto"/>
                  </w:tcBorders>
                  <w:shd w:val="clear" w:color="auto" w:fill="auto"/>
                  <w:noWrap/>
                  <w:vAlign w:val="center"/>
                  <w:hideMark/>
                </w:tcPr>
                <w:p w14:paraId="15A9C5E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25,43</w:t>
                  </w:r>
                </w:p>
              </w:tc>
              <w:tc>
                <w:tcPr>
                  <w:tcW w:w="1276" w:type="dxa"/>
                  <w:tcBorders>
                    <w:top w:val="nil"/>
                    <w:left w:val="nil"/>
                    <w:bottom w:val="single" w:sz="4" w:space="0" w:color="auto"/>
                    <w:right w:val="single" w:sz="4" w:space="0" w:color="auto"/>
                  </w:tcBorders>
                  <w:shd w:val="clear" w:color="auto" w:fill="auto"/>
                  <w:noWrap/>
                  <w:vAlign w:val="center"/>
                  <w:hideMark/>
                </w:tcPr>
                <w:p w14:paraId="2D1AE2E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26,11</w:t>
                  </w:r>
                </w:p>
              </w:tc>
              <w:tc>
                <w:tcPr>
                  <w:tcW w:w="1276" w:type="dxa"/>
                  <w:tcBorders>
                    <w:top w:val="nil"/>
                    <w:left w:val="nil"/>
                    <w:bottom w:val="single" w:sz="4" w:space="0" w:color="auto"/>
                    <w:right w:val="single" w:sz="4" w:space="0" w:color="auto"/>
                  </w:tcBorders>
                  <w:shd w:val="clear" w:color="auto" w:fill="auto"/>
                  <w:noWrap/>
                  <w:vAlign w:val="center"/>
                  <w:hideMark/>
                </w:tcPr>
                <w:p w14:paraId="7B7E73A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26,45</w:t>
                  </w:r>
                </w:p>
              </w:tc>
              <w:tc>
                <w:tcPr>
                  <w:tcW w:w="1276" w:type="dxa"/>
                  <w:tcBorders>
                    <w:top w:val="nil"/>
                    <w:left w:val="nil"/>
                    <w:bottom w:val="single" w:sz="4" w:space="0" w:color="auto"/>
                    <w:right w:val="single" w:sz="8" w:space="0" w:color="auto"/>
                  </w:tcBorders>
                  <w:shd w:val="clear" w:color="auto" w:fill="auto"/>
                  <w:noWrap/>
                  <w:vAlign w:val="center"/>
                  <w:hideMark/>
                </w:tcPr>
                <w:p w14:paraId="3D28BEE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27,63</w:t>
                  </w:r>
                </w:p>
              </w:tc>
            </w:tr>
            <w:tr w:rsidR="00E66E8C" w:rsidRPr="004116EE" w14:paraId="38FBE5FF" w14:textId="77777777" w:rsidTr="004E5D67">
              <w:trPr>
                <w:trHeight w:val="553"/>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744C7E39"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Уровень износа коммунальной инфраструктуры</w:t>
                  </w:r>
                </w:p>
              </w:tc>
              <w:tc>
                <w:tcPr>
                  <w:tcW w:w="1843" w:type="dxa"/>
                  <w:tcBorders>
                    <w:top w:val="nil"/>
                    <w:left w:val="nil"/>
                    <w:bottom w:val="single" w:sz="4" w:space="0" w:color="auto"/>
                    <w:right w:val="single" w:sz="4" w:space="0" w:color="auto"/>
                  </w:tcBorders>
                  <w:shd w:val="clear" w:color="000000" w:fill="FFFFFF"/>
                  <w:vAlign w:val="center"/>
                  <w:hideMark/>
                </w:tcPr>
                <w:p w14:paraId="3593554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03A84E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59,0</w:t>
                  </w:r>
                </w:p>
              </w:tc>
              <w:tc>
                <w:tcPr>
                  <w:tcW w:w="1134" w:type="dxa"/>
                  <w:tcBorders>
                    <w:top w:val="nil"/>
                    <w:left w:val="nil"/>
                    <w:bottom w:val="single" w:sz="4" w:space="0" w:color="auto"/>
                    <w:right w:val="single" w:sz="4" w:space="0" w:color="auto"/>
                  </w:tcBorders>
                  <w:shd w:val="clear" w:color="auto" w:fill="auto"/>
                  <w:noWrap/>
                  <w:vAlign w:val="center"/>
                  <w:hideMark/>
                </w:tcPr>
                <w:p w14:paraId="1008F65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59,0</w:t>
                  </w:r>
                </w:p>
              </w:tc>
              <w:tc>
                <w:tcPr>
                  <w:tcW w:w="1134" w:type="dxa"/>
                  <w:tcBorders>
                    <w:top w:val="nil"/>
                    <w:left w:val="nil"/>
                    <w:bottom w:val="single" w:sz="4" w:space="0" w:color="auto"/>
                    <w:right w:val="single" w:sz="4" w:space="0" w:color="auto"/>
                  </w:tcBorders>
                  <w:shd w:val="clear" w:color="auto" w:fill="auto"/>
                  <w:noWrap/>
                  <w:vAlign w:val="center"/>
                  <w:hideMark/>
                </w:tcPr>
                <w:p w14:paraId="42DF6DC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59,0</w:t>
                  </w:r>
                </w:p>
              </w:tc>
              <w:tc>
                <w:tcPr>
                  <w:tcW w:w="1134" w:type="dxa"/>
                  <w:tcBorders>
                    <w:top w:val="nil"/>
                    <w:left w:val="nil"/>
                    <w:bottom w:val="single" w:sz="4" w:space="0" w:color="auto"/>
                    <w:right w:val="single" w:sz="4" w:space="0" w:color="auto"/>
                  </w:tcBorders>
                  <w:shd w:val="clear" w:color="auto" w:fill="auto"/>
                  <w:noWrap/>
                  <w:vAlign w:val="center"/>
                  <w:hideMark/>
                </w:tcPr>
                <w:p w14:paraId="1084378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57,0</w:t>
                  </w:r>
                </w:p>
              </w:tc>
              <w:tc>
                <w:tcPr>
                  <w:tcW w:w="1134" w:type="dxa"/>
                  <w:tcBorders>
                    <w:top w:val="nil"/>
                    <w:left w:val="nil"/>
                    <w:bottom w:val="single" w:sz="4" w:space="0" w:color="auto"/>
                    <w:right w:val="single" w:sz="4" w:space="0" w:color="auto"/>
                  </w:tcBorders>
                  <w:shd w:val="clear" w:color="auto" w:fill="auto"/>
                  <w:noWrap/>
                  <w:vAlign w:val="center"/>
                  <w:hideMark/>
                </w:tcPr>
                <w:p w14:paraId="3B52F8A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55,0</w:t>
                  </w:r>
                </w:p>
              </w:tc>
              <w:tc>
                <w:tcPr>
                  <w:tcW w:w="1275" w:type="dxa"/>
                  <w:tcBorders>
                    <w:top w:val="nil"/>
                    <w:left w:val="nil"/>
                    <w:bottom w:val="single" w:sz="4" w:space="0" w:color="auto"/>
                    <w:right w:val="single" w:sz="4" w:space="0" w:color="auto"/>
                  </w:tcBorders>
                  <w:shd w:val="clear" w:color="auto" w:fill="auto"/>
                  <w:noWrap/>
                  <w:vAlign w:val="center"/>
                  <w:hideMark/>
                </w:tcPr>
                <w:p w14:paraId="791A0AD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55,0</w:t>
                  </w:r>
                </w:p>
              </w:tc>
              <w:tc>
                <w:tcPr>
                  <w:tcW w:w="1276" w:type="dxa"/>
                  <w:tcBorders>
                    <w:top w:val="nil"/>
                    <w:left w:val="nil"/>
                    <w:bottom w:val="single" w:sz="4" w:space="0" w:color="auto"/>
                    <w:right w:val="single" w:sz="4" w:space="0" w:color="auto"/>
                  </w:tcBorders>
                  <w:shd w:val="clear" w:color="auto" w:fill="auto"/>
                  <w:noWrap/>
                  <w:vAlign w:val="center"/>
                  <w:hideMark/>
                </w:tcPr>
                <w:p w14:paraId="771FA53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52,0</w:t>
                  </w:r>
                </w:p>
              </w:tc>
              <w:tc>
                <w:tcPr>
                  <w:tcW w:w="1276" w:type="dxa"/>
                  <w:tcBorders>
                    <w:top w:val="nil"/>
                    <w:left w:val="nil"/>
                    <w:bottom w:val="single" w:sz="4" w:space="0" w:color="auto"/>
                    <w:right w:val="single" w:sz="4" w:space="0" w:color="auto"/>
                  </w:tcBorders>
                  <w:shd w:val="clear" w:color="auto" w:fill="auto"/>
                  <w:noWrap/>
                  <w:vAlign w:val="center"/>
                  <w:hideMark/>
                </w:tcPr>
                <w:p w14:paraId="1411FC3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53,0</w:t>
                  </w:r>
                </w:p>
              </w:tc>
              <w:tc>
                <w:tcPr>
                  <w:tcW w:w="1276" w:type="dxa"/>
                  <w:tcBorders>
                    <w:top w:val="nil"/>
                    <w:left w:val="nil"/>
                    <w:bottom w:val="single" w:sz="4" w:space="0" w:color="auto"/>
                    <w:right w:val="single" w:sz="8" w:space="0" w:color="auto"/>
                  </w:tcBorders>
                  <w:shd w:val="clear" w:color="auto" w:fill="auto"/>
                  <w:noWrap/>
                  <w:vAlign w:val="center"/>
                  <w:hideMark/>
                </w:tcPr>
                <w:p w14:paraId="110647C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50,0</w:t>
                  </w:r>
                </w:p>
              </w:tc>
            </w:tr>
            <w:tr w:rsidR="00E66E8C" w:rsidRPr="004116EE" w14:paraId="661D12C9" w14:textId="77777777" w:rsidTr="004E5D67">
              <w:trPr>
                <w:trHeight w:val="750"/>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32B33F87"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Доля убыточных организаций жилищно-коммунального хозяйства</w:t>
                  </w:r>
                </w:p>
              </w:tc>
              <w:tc>
                <w:tcPr>
                  <w:tcW w:w="1843" w:type="dxa"/>
                  <w:tcBorders>
                    <w:top w:val="nil"/>
                    <w:left w:val="nil"/>
                    <w:bottom w:val="single" w:sz="4" w:space="0" w:color="auto"/>
                    <w:right w:val="single" w:sz="4" w:space="0" w:color="auto"/>
                  </w:tcBorders>
                  <w:shd w:val="clear" w:color="000000" w:fill="FFFFFF"/>
                  <w:vAlign w:val="center"/>
                  <w:hideMark/>
                </w:tcPr>
                <w:p w14:paraId="2198FA5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04C9468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38A2ADB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53EEF9B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11EE5F6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00CE092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14:paraId="7B41A26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20008B6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4FF1048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8" w:space="0" w:color="auto"/>
                  </w:tcBorders>
                  <w:shd w:val="clear" w:color="auto" w:fill="auto"/>
                  <w:noWrap/>
                  <w:vAlign w:val="center"/>
                  <w:hideMark/>
                </w:tcPr>
                <w:p w14:paraId="6C4675A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r>
            <w:tr w:rsidR="00E66E8C" w:rsidRPr="004116EE" w14:paraId="5F3E2A5C" w14:textId="77777777" w:rsidTr="004E5D67">
              <w:trPr>
                <w:trHeight w:val="1224"/>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046697FE"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Число организаций жилищно-коммунального хозяйства, получивших убытки по результатам отчетного года</w:t>
                  </w:r>
                </w:p>
              </w:tc>
              <w:tc>
                <w:tcPr>
                  <w:tcW w:w="1843" w:type="dxa"/>
                  <w:tcBorders>
                    <w:top w:val="nil"/>
                    <w:left w:val="nil"/>
                    <w:bottom w:val="single" w:sz="4" w:space="0" w:color="auto"/>
                    <w:right w:val="single" w:sz="4" w:space="0" w:color="auto"/>
                  </w:tcBorders>
                  <w:shd w:val="clear" w:color="000000" w:fill="FFFFFF"/>
                  <w:vAlign w:val="center"/>
                  <w:hideMark/>
                </w:tcPr>
                <w:p w14:paraId="6EE19F1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единиц</w:t>
                  </w:r>
                </w:p>
              </w:tc>
              <w:tc>
                <w:tcPr>
                  <w:tcW w:w="1134" w:type="dxa"/>
                  <w:tcBorders>
                    <w:top w:val="nil"/>
                    <w:left w:val="nil"/>
                    <w:bottom w:val="single" w:sz="4" w:space="0" w:color="auto"/>
                    <w:right w:val="single" w:sz="4" w:space="0" w:color="auto"/>
                  </w:tcBorders>
                  <w:shd w:val="clear" w:color="auto" w:fill="auto"/>
                  <w:noWrap/>
                  <w:vAlign w:val="center"/>
                  <w:hideMark/>
                </w:tcPr>
                <w:p w14:paraId="60A25CC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4FCE032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2D5BC63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34D0C82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489C8B7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14:paraId="38A0212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722416A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6D86D85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8" w:space="0" w:color="auto"/>
                  </w:tcBorders>
                  <w:shd w:val="clear" w:color="auto" w:fill="auto"/>
                  <w:noWrap/>
                  <w:vAlign w:val="center"/>
                  <w:hideMark/>
                </w:tcPr>
                <w:p w14:paraId="692583C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r>
            <w:tr w:rsidR="00E66E8C" w:rsidRPr="004116EE" w14:paraId="27030CBA" w14:textId="77777777" w:rsidTr="004E5D67">
              <w:trPr>
                <w:trHeight w:val="2120"/>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6EEBF1EC"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Справочно:Число</w:t>
                  </w:r>
                  <w:proofErr w:type="spellEnd"/>
                  <w:r w:rsidRPr="004116EE">
                    <w:rPr>
                      <w:rFonts w:ascii="Times New Roman" w:eastAsia="Times New Roman" w:hAnsi="Times New Roman" w:cs="Times New Roman"/>
                      <w:sz w:val="20"/>
                      <w:szCs w:val="20"/>
                      <w:lang w:eastAsia="ru-RU"/>
                    </w:rPr>
                    <w:t xml:space="preserve"> организаций жилищно-коммунального хозяйства, зарегистрированных на территории муниципального образования, деятельность которых по предоставлению жилищно-коммунальных услуг является основной</w:t>
                  </w:r>
                </w:p>
              </w:tc>
              <w:tc>
                <w:tcPr>
                  <w:tcW w:w="1843" w:type="dxa"/>
                  <w:tcBorders>
                    <w:top w:val="nil"/>
                    <w:left w:val="nil"/>
                    <w:bottom w:val="single" w:sz="4" w:space="0" w:color="auto"/>
                    <w:right w:val="single" w:sz="4" w:space="0" w:color="auto"/>
                  </w:tcBorders>
                  <w:shd w:val="clear" w:color="000000" w:fill="FFFFFF"/>
                  <w:vAlign w:val="center"/>
                  <w:hideMark/>
                </w:tcPr>
                <w:p w14:paraId="6CACD72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единиц</w:t>
                  </w:r>
                </w:p>
              </w:tc>
              <w:tc>
                <w:tcPr>
                  <w:tcW w:w="1134" w:type="dxa"/>
                  <w:tcBorders>
                    <w:top w:val="nil"/>
                    <w:left w:val="nil"/>
                    <w:bottom w:val="single" w:sz="4" w:space="0" w:color="auto"/>
                    <w:right w:val="single" w:sz="4" w:space="0" w:color="auto"/>
                  </w:tcBorders>
                  <w:shd w:val="clear" w:color="auto" w:fill="auto"/>
                  <w:noWrap/>
                  <w:vAlign w:val="center"/>
                  <w:hideMark/>
                </w:tcPr>
                <w:p w14:paraId="3DC6ED1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1381E02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14:paraId="787FE68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14:paraId="5DBB4D5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7591DD8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w:t>
                  </w:r>
                </w:p>
              </w:tc>
              <w:tc>
                <w:tcPr>
                  <w:tcW w:w="1275" w:type="dxa"/>
                  <w:tcBorders>
                    <w:top w:val="nil"/>
                    <w:left w:val="nil"/>
                    <w:bottom w:val="single" w:sz="4" w:space="0" w:color="auto"/>
                    <w:right w:val="single" w:sz="4" w:space="0" w:color="auto"/>
                  </w:tcBorders>
                  <w:shd w:val="clear" w:color="auto" w:fill="auto"/>
                  <w:noWrap/>
                  <w:vAlign w:val="center"/>
                  <w:hideMark/>
                </w:tcPr>
                <w:p w14:paraId="77ECCB0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14:paraId="52369C5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14:paraId="1418C81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8" w:space="0" w:color="auto"/>
                  </w:tcBorders>
                  <w:shd w:val="clear" w:color="auto" w:fill="auto"/>
                  <w:noWrap/>
                  <w:vAlign w:val="center"/>
                  <w:hideMark/>
                </w:tcPr>
                <w:p w14:paraId="15C0F85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w:t>
                  </w:r>
                </w:p>
              </w:tc>
            </w:tr>
            <w:tr w:rsidR="00E66E8C" w:rsidRPr="004116EE" w14:paraId="09D5CA19" w14:textId="77777777" w:rsidTr="004E5D67">
              <w:trPr>
                <w:trHeight w:val="548"/>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3B0BF21E"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Объем платных услуг населению по видам услуг:</w:t>
                  </w:r>
                </w:p>
              </w:tc>
              <w:tc>
                <w:tcPr>
                  <w:tcW w:w="1843" w:type="dxa"/>
                  <w:tcBorders>
                    <w:top w:val="nil"/>
                    <w:left w:val="nil"/>
                    <w:bottom w:val="single" w:sz="4" w:space="0" w:color="auto"/>
                    <w:right w:val="single" w:sz="4" w:space="0" w:color="auto"/>
                  </w:tcBorders>
                  <w:shd w:val="clear" w:color="000000" w:fill="FFFFFF"/>
                  <w:vAlign w:val="center"/>
                  <w:hideMark/>
                </w:tcPr>
                <w:p w14:paraId="54544BB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EA0ED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471F2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82C9A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7DCA4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C5E6C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58322F3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4B08A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98ED0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8" w:space="0" w:color="auto"/>
                  </w:tcBorders>
                  <w:shd w:val="clear" w:color="auto" w:fill="auto"/>
                  <w:noWrap/>
                  <w:vAlign w:val="center"/>
                  <w:hideMark/>
                </w:tcPr>
                <w:p w14:paraId="32C9FC0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7434FE39" w14:textId="77777777" w:rsidTr="004E5D67">
              <w:trPr>
                <w:trHeight w:val="712"/>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69B6CDBD"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Объем платных жилищных услуг населению</w:t>
                  </w:r>
                </w:p>
              </w:tc>
              <w:tc>
                <w:tcPr>
                  <w:tcW w:w="1843" w:type="dxa"/>
                  <w:tcBorders>
                    <w:top w:val="nil"/>
                    <w:left w:val="nil"/>
                    <w:bottom w:val="single" w:sz="4" w:space="0" w:color="auto"/>
                    <w:right w:val="single" w:sz="4" w:space="0" w:color="auto"/>
                  </w:tcBorders>
                  <w:shd w:val="clear" w:color="000000" w:fill="FFFFFF"/>
                  <w:vAlign w:val="center"/>
                  <w:hideMark/>
                </w:tcPr>
                <w:p w14:paraId="24FFAF64" w14:textId="52FBE36B"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тыс. руб. в ценах соответствующих лет</w:t>
                  </w:r>
                </w:p>
              </w:tc>
              <w:tc>
                <w:tcPr>
                  <w:tcW w:w="1134" w:type="dxa"/>
                  <w:tcBorders>
                    <w:top w:val="nil"/>
                    <w:left w:val="nil"/>
                    <w:bottom w:val="single" w:sz="4" w:space="0" w:color="auto"/>
                    <w:right w:val="single" w:sz="4" w:space="0" w:color="auto"/>
                  </w:tcBorders>
                  <w:shd w:val="clear" w:color="auto" w:fill="auto"/>
                  <w:noWrap/>
                  <w:vAlign w:val="center"/>
                  <w:hideMark/>
                </w:tcPr>
                <w:p w14:paraId="7FF8601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109 086,4</w:t>
                  </w:r>
                </w:p>
              </w:tc>
              <w:tc>
                <w:tcPr>
                  <w:tcW w:w="1134" w:type="dxa"/>
                  <w:tcBorders>
                    <w:top w:val="nil"/>
                    <w:left w:val="nil"/>
                    <w:bottom w:val="single" w:sz="4" w:space="0" w:color="auto"/>
                    <w:right w:val="single" w:sz="4" w:space="0" w:color="auto"/>
                  </w:tcBorders>
                  <w:shd w:val="clear" w:color="auto" w:fill="auto"/>
                  <w:noWrap/>
                  <w:vAlign w:val="center"/>
                  <w:hideMark/>
                </w:tcPr>
                <w:p w14:paraId="768B97F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131 357,2</w:t>
                  </w:r>
                </w:p>
              </w:tc>
              <w:tc>
                <w:tcPr>
                  <w:tcW w:w="1134" w:type="dxa"/>
                  <w:tcBorders>
                    <w:top w:val="nil"/>
                    <w:left w:val="nil"/>
                    <w:bottom w:val="single" w:sz="4" w:space="0" w:color="auto"/>
                    <w:right w:val="single" w:sz="4" w:space="0" w:color="auto"/>
                  </w:tcBorders>
                  <w:shd w:val="clear" w:color="auto" w:fill="auto"/>
                  <w:noWrap/>
                  <w:vAlign w:val="center"/>
                  <w:hideMark/>
                </w:tcPr>
                <w:p w14:paraId="6450D1F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151 868,4</w:t>
                  </w:r>
                </w:p>
              </w:tc>
              <w:tc>
                <w:tcPr>
                  <w:tcW w:w="1134" w:type="dxa"/>
                  <w:tcBorders>
                    <w:top w:val="nil"/>
                    <w:left w:val="nil"/>
                    <w:bottom w:val="single" w:sz="4" w:space="0" w:color="auto"/>
                    <w:right w:val="single" w:sz="4" w:space="0" w:color="auto"/>
                  </w:tcBorders>
                  <w:shd w:val="clear" w:color="auto" w:fill="auto"/>
                  <w:noWrap/>
                  <w:vAlign w:val="center"/>
                  <w:hideMark/>
                </w:tcPr>
                <w:p w14:paraId="0B92D8D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166 956,8</w:t>
                  </w:r>
                </w:p>
              </w:tc>
              <w:tc>
                <w:tcPr>
                  <w:tcW w:w="1134" w:type="dxa"/>
                  <w:tcBorders>
                    <w:top w:val="nil"/>
                    <w:left w:val="nil"/>
                    <w:bottom w:val="single" w:sz="4" w:space="0" w:color="auto"/>
                    <w:right w:val="single" w:sz="4" w:space="0" w:color="auto"/>
                  </w:tcBorders>
                  <w:shd w:val="clear" w:color="auto" w:fill="auto"/>
                  <w:noWrap/>
                  <w:vAlign w:val="center"/>
                  <w:hideMark/>
                </w:tcPr>
                <w:p w14:paraId="1B95F5E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161 886,5</w:t>
                  </w:r>
                </w:p>
              </w:tc>
              <w:tc>
                <w:tcPr>
                  <w:tcW w:w="1275" w:type="dxa"/>
                  <w:tcBorders>
                    <w:top w:val="nil"/>
                    <w:left w:val="nil"/>
                    <w:bottom w:val="single" w:sz="4" w:space="0" w:color="auto"/>
                    <w:right w:val="single" w:sz="4" w:space="0" w:color="auto"/>
                  </w:tcBorders>
                  <w:shd w:val="clear" w:color="auto" w:fill="auto"/>
                  <w:noWrap/>
                  <w:vAlign w:val="center"/>
                  <w:hideMark/>
                </w:tcPr>
                <w:p w14:paraId="6308003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181 275,0</w:t>
                  </w:r>
                </w:p>
              </w:tc>
              <w:tc>
                <w:tcPr>
                  <w:tcW w:w="1276" w:type="dxa"/>
                  <w:tcBorders>
                    <w:top w:val="nil"/>
                    <w:left w:val="nil"/>
                    <w:bottom w:val="single" w:sz="4" w:space="0" w:color="auto"/>
                    <w:right w:val="single" w:sz="4" w:space="0" w:color="auto"/>
                  </w:tcBorders>
                  <w:shd w:val="clear" w:color="auto" w:fill="auto"/>
                  <w:noWrap/>
                  <w:vAlign w:val="center"/>
                  <w:hideMark/>
                </w:tcPr>
                <w:p w14:paraId="44FD925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169 882,1</w:t>
                  </w:r>
                </w:p>
              </w:tc>
              <w:tc>
                <w:tcPr>
                  <w:tcW w:w="1276" w:type="dxa"/>
                  <w:tcBorders>
                    <w:top w:val="nil"/>
                    <w:left w:val="nil"/>
                    <w:bottom w:val="single" w:sz="4" w:space="0" w:color="auto"/>
                    <w:right w:val="single" w:sz="4" w:space="0" w:color="auto"/>
                  </w:tcBorders>
                  <w:shd w:val="clear" w:color="auto" w:fill="auto"/>
                  <w:noWrap/>
                  <w:vAlign w:val="center"/>
                  <w:hideMark/>
                </w:tcPr>
                <w:p w14:paraId="4EE3718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196 821,1</w:t>
                  </w:r>
                </w:p>
              </w:tc>
              <w:tc>
                <w:tcPr>
                  <w:tcW w:w="1276" w:type="dxa"/>
                  <w:tcBorders>
                    <w:top w:val="nil"/>
                    <w:left w:val="nil"/>
                    <w:bottom w:val="single" w:sz="4" w:space="0" w:color="auto"/>
                    <w:right w:val="single" w:sz="8" w:space="0" w:color="auto"/>
                  </w:tcBorders>
                  <w:shd w:val="clear" w:color="auto" w:fill="auto"/>
                  <w:noWrap/>
                  <w:vAlign w:val="center"/>
                  <w:hideMark/>
                </w:tcPr>
                <w:p w14:paraId="068695F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178 272,6</w:t>
                  </w:r>
                </w:p>
              </w:tc>
            </w:tr>
            <w:tr w:rsidR="00E66E8C" w:rsidRPr="004116EE" w14:paraId="520F28C1" w14:textId="77777777" w:rsidTr="004E5D67">
              <w:trPr>
                <w:trHeight w:val="553"/>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3009BF74" w14:textId="77777777"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Индекс физического объема</w:t>
                  </w:r>
                </w:p>
              </w:tc>
              <w:tc>
                <w:tcPr>
                  <w:tcW w:w="1843" w:type="dxa"/>
                  <w:tcBorders>
                    <w:top w:val="nil"/>
                    <w:left w:val="nil"/>
                    <w:bottom w:val="single" w:sz="4" w:space="0" w:color="auto"/>
                    <w:right w:val="single" w:sz="4" w:space="0" w:color="auto"/>
                  </w:tcBorders>
                  <w:shd w:val="clear" w:color="000000" w:fill="FFFFFF"/>
                  <w:vAlign w:val="center"/>
                  <w:hideMark/>
                </w:tcPr>
                <w:p w14:paraId="01028A9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к предыдущему</w:t>
                  </w:r>
                  <w:r w:rsidRPr="004116EE">
                    <w:rPr>
                      <w:rFonts w:ascii="Times New Roman" w:eastAsia="Times New Roman" w:hAnsi="Times New Roman" w:cs="Times New Roman"/>
                      <w:sz w:val="20"/>
                      <w:szCs w:val="20"/>
                      <w:lang w:eastAsia="ru-RU"/>
                    </w:rPr>
                    <w:br w:type="page"/>
                    <w:t>году</w:t>
                  </w:r>
                </w:p>
              </w:tc>
              <w:tc>
                <w:tcPr>
                  <w:tcW w:w="1134" w:type="dxa"/>
                  <w:tcBorders>
                    <w:top w:val="nil"/>
                    <w:left w:val="nil"/>
                    <w:bottom w:val="single" w:sz="4" w:space="0" w:color="auto"/>
                    <w:right w:val="single" w:sz="4" w:space="0" w:color="auto"/>
                  </w:tcBorders>
                  <w:shd w:val="clear" w:color="auto" w:fill="auto"/>
                  <w:noWrap/>
                  <w:vAlign w:val="center"/>
                  <w:hideMark/>
                </w:tcPr>
                <w:p w14:paraId="598BF80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159,9</w:t>
                  </w:r>
                </w:p>
              </w:tc>
              <w:tc>
                <w:tcPr>
                  <w:tcW w:w="1134" w:type="dxa"/>
                  <w:tcBorders>
                    <w:top w:val="nil"/>
                    <w:left w:val="nil"/>
                    <w:bottom w:val="single" w:sz="4" w:space="0" w:color="auto"/>
                    <w:right w:val="single" w:sz="4" w:space="0" w:color="auto"/>
                  </w:tcBorders>
                  <w:shd w:val="clear" w:color="auto" w:fill="auto"/>
                  <w:noWrap/>
                  <w:vAlign w:val="center"/>
                  <w:hideMark/>
                </w:tcPr>
                <w:p w14:paraId="69B72CB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120,4</w:t>
                  </w:r>
                </w:p>
              </w:tc>
              <w:tc>
                <w:tcPr>
                  <w:tcW w:w="1134" w:type="dxa"/>
                  <w:tcBorders>
                    <w:top w:val="nil"/>
                    <w:left w:val="nil"/>
                    <w:bottom w:val="single" w:sz="4" w:space="0" w:color="auto"/>
                    <w:right w:val="single" w:sz="4" w:space="0" w:color="auto"/>
                  </w:tcBorders>
                  <w:shd w:val="clear" w:color="auto" w:fill="auto"/>
                  <w:noWrap/>
                  <w:vAlign w:val="center"/>
                  <w:hideMark/>
                </w:tcPr>
                <w:p w14:paraId="333A42D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115,6</w:t>
                  </w:r>
                </w:p>
              </w:tc>
              <w:tc>
                <w:tcPr>
                  <w:tcW w:w="1134" w:type="dxa"/>
                  <w:tcBorders>
                    <w:top w:val="nil"/>
                    <w:left w:val="nil"/>
                    <w:bottom w:val="single" w:sz="4" w:space="0" w:color="auto"/>
                    <w:right w:val="single" w:sz="4" w:space="0" w:color="auto"/>
                  </w:tcBorders>
                  <w:shd w:val="clear" w:color="auto" w:fill="auto"/>
                  <w:noWrap/>
                  <w:vAlign w:val="center"/>
                  <w:hideMark/>
                </w:tcPr>
                <w:p w14:paraId="5D220E7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109,9</w:t>
                  </w:r>
                </w:p>
              </w:tc>
              <w:tc>
                <w:tcPr>
                  <w:tcW w:w="1134" w:type="dxa"/>
                  <w:tcBorders>
                    <w:top w:val="nil"/>
                    <w:left w:val="nil"/>
                    <w:bottom w:val="single" w:sz="4" w:space="0" w:color="auto"/>
                    <w:right w:val="single" w:sz="4" w:space="0" w:color="auto"/>
                  </w:tcBorders>
                  <w:shd w:val="clear" w:color="auto" w:fill="auto"/>
                  <w:noWrap/>
                  <w:vAlign w:val="center"/>
                  <w:hideMark/>
                </w:tcPr>
                <w:p w14:paraId="7E91AA1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106,6</w:t>
                  </w:r>
                </w:p>
              </w:tc>
              <w:tc>
                <w:tcPr>
                  <w:tcW w:w="1275" w:type="dxa"/>
                  <w:tcBorders>
                    <w:top w:val="nil"/>
                    <w:left w:val="nil"/>
                    <w:bottom w:val="single" w:sz="4" w:space="0" w:color="auto"/>
                    <w:right w:val="single" w:sz="4" w:space="0" w:color="auto"/>
                  </w:tcBorders>
                  <w:shd w:val="clear" w:color="auto" w:fill="auto"/>
                  <w:noWrap/>
                  <w:vAlign w:val="center"/>
                  <w:hideMark/>
                </w:tcPr>
                <w:p w14:paraId="353743C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108,6</w:t>
                  </w:r>
                </w:p>
              </w:tc>
              <w:tc>
                <w:tcPr>
                  <w:tcW w:w="1276" w:type="dxa"/>
                  <w:tcBorders>
                    <w:top w:val="nil"/>
                    <w:left w:val="nil"/>
                    <w:bottom w:val="single" w:sz="4" w:space="0" w:color="auto"/>
                    <w:right w:val="single" w:sz="4" w:space="0" w:color="auto"/>
                  </w:tcBorders>
                  <w:shd w:val="clear" w:color="auto" w:fill="auto"/>
                  <w:noWrap/>
                  <w:vAlign w:val="center"/>
                  <w:hideMark/>
                </w:tcPr>
                <w:p w14:paraId="242FA98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c>
                <w:tcPr>
                  <w:tcW w:w="1276" w:type="dxa"/>
                  <w:tcBorders>
                    <w:top w:val="nil"/>
                    <w:left w:val="nil"/>
                    <w:bottom w:val="single" w:sz="4" w:space="0" w:color="auto"/>
                    <w:right w:val="single" w:sz="4" w:space="0" w:color="auto"/>
                  </w:tcBorders>
                  <w:shd w:val="clear" w:color="auto" w:fill="auto"/>
                  <w:noWrap/>
                  <w:vAlign w:val="center"/>
                  <w:hideMark/>
                </w:tcPr>
                <w:p w14:paraId="53871BB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108,6</w:t>
                  </w:r>
                </w:p>
              </w:tc>
              <w:tc>
                <w:tcPr>
                  <w:tcW w:w="1276" w:type="dxa"/>
                  <w:tcBorders>
                    <w:top w:val="nil"/>
                    <w:left w:val="nil"/>
                    <w:bottom w:val="single" w:sz="4" w:space="0" w:color="auto"/>
                    <w:right w:val="single" w:sz="8" w:space="0" w:color="auto"/>
                  </w:tcBorders>
                  <w:shd w:val="clear" w:color="auto" w:fill="auto"/>
                  <w:noWrap/>
                  <w:vAlign w:val="center"/>
                  <w:hideMark/>
                </w:tcPr>
                <w:p w14:paraId="013E675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r>
            <w:tr w:rsidR="00E66E8C" w:rsidRPr="004116EE" w14:paraId="6146B847" w14:textId="77777777" w:rsidTr="004E5D67">
              <w:trPr>
                <w:trHeight w:val="547"/>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2A9B5E24" w14:textId="77777777"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индекс-дефлятор цен</w:t>
                  </w:r>
                </w:p>
              </w:tc>
              <w:tc>
                <w:tcPr>
                  <w:tcW w:w="1843" w:type="dxa"/>
                  <w:tcBorders>
                    <w:top w:val="nil"/>
                    <w:left w:val="nil"/>
                    <w:bottom w:val="single" w:sz="4" w:space="0" w:color="auto"/>
                    <w:right w:val="single" w:sz="4" w:space="0" w:color="auto"/>
                  </w:tcBorders>
                  <w:shd w:val="clear" w:color="000000" w:fill="FFFFFF"/>
                  <w:vAlign w:val="center"/>
                  <w:hideMark/>
                </w:tcPr>
                <w:p w14:paraId="25774AD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к предыдущему</w:t>
                  </w:r>
                  <w:r w:rsidRPr="004116EE">
                    <w:rPr>
                      <w:rFonts w:ascii="Times New Roman" w:eastAsia="Times New Roman" w:hAnsi="Times New Roman" w:cs="Times New Roman"/>
                      <w:sz w:val="20"/>
                      <w:szCs w:val="20"/>
                      <w:lang w:eastAsia="ru-RU"/>
                    </w:rPr>
                    <w:br/>
                    <w:t>году</w:t>
                  </w:r>
                </w:p>
              </w:tc>
              <w:tc>
                <w:tcPr>
                  <w:tcW w:w="1134" w:type="dxa"/>
                  <w:tcBorders>
                    <w:top w:val="nil"/>
                    <w:left w:val="nil"/>
                    <w:bottom w:val="single" w:sz="4" w:space="0" w:color="auto"/>
                    <w:right w:val="single" w:sz="4" w:space="0" w:color="auto"/>
                  </w:tcBorders>
                  <w:shd w:val="clear" w:color="auto" w:fill="auto"/>
                  <w:noWrap/>
                  <w:vAlign w:val="center"/>
                  <w:hideMark/>
                </w:tcPr>
                <w:p w14:paraId="6C7F0A0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103,7</w:t>
                  </w:r>
                </w:p>
              </w:tc>
              <w:tc>
                <w:tcPr>
                  <w:tcW w:w="1134" w:type="dxa"/>
                  <w:tcBorders>
                    <w:top w:val="nil"/>
                    <w:left w:val="nil"/>
                    <w:bottom w:val="single" w:sz="4" w:space="0" w:color="auto"/>
                    <w:right w:val="single" w:sz="4" w:space="0" w:color="auto"/>
                  </w:tcBorders>
                  <w:shd w:val="clear" w:color="auto" w:fill="auto"/>
                  <w:noWrap/>
                  <w:vAlign w:val="center"/>
                  <w:hideMark/>
                </w:tcPr>
                <w:p w14:paraId="60B1566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113,8</w:t>
                  </w:r>
                </w:p>
              </w:tc>
              <w:tc>
                <w:tcPr>
                  <w:tcW w:w="1134" w:type="dxa"/>
                  <w:tcBorders>
                    <w:top w:val="nil"/>
                    <w:left w:val="nil"/>
                    <w:bottom w:val="single" w:sz="4" w:space="0" w:color="auto"/>
                    <w:right w:val="single" w:sz="4" w:space="0" w:color="auto"/>
                  </w:tcBorders>
                  <w:shd w:val="clear" w:color="auto" w:fill="auto"/>
                  <w:noWrap/>
                  <w:vAlign w:val="center"/>
                  <w:hideMark/>
                </w:tcPr>
                <w:p w14:paraId="0E4DC5B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105,2</w:t>
                  </w:r>
                </w:p>
              </w:tc>
              <w:tc>
                <w:tcPr>
                  <w:tcW w:w="1134" w:type="dxa"/>
                  <w:tcBorders>
                    <w:top w:val="nil"/>
                    <w:left w:val="nil"/>
                    <w:bottom w:val="single" w:sz="4" w:space="0" w:color="auto"/>
                    <w:right w:val="single" w:sz="4" w:space="0" w:color="auto"/>
                  </w:tcBorders>
                  <w:shd w:val="clear" w:color="auto" w:fill="auto"/>
                  <w:noWrap/>
                  <w:vAlign w:val="center"/>
                  <w:hideMark/>
                </w:tcPr>
                <w:p w14:paraId="58A65B0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c>
                <w:tcPr>
                  <w:tcW w:w="1134" w:type="dxa"/>
                  <w:tcBorders>
                    <w:top w:val="nil"/>
                    <w:left w:val="nil"/>
                    <w:bottom w:val="single" w:sz="4" w:space="0" w:color="auto"/>
                    <w:right w:val="single" w:sz="4" w:space="0" w:color="auto"/>
                  </w:tcBorders>
                  <w:shd w:val="clear" w:color="auto" w:fill="auto"/>
                  <w:noWrap/>
                  <w:vAlign w:val="center"/>
                  <w:hideMark/>
                </w:tcPr>
                <w:p w14:paraId="00FE6D0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104,2</w:t>
                  </w:r>
                </w:p>
              </w:tc>
              <w:tc>
                <w:tcPr>
                  <w:tcW w:w="1275" w:type="dxa"/>
                  <w:tcBorders>
                    <w:top w:val="nil"/>
                    <w:left w:val="nil"/>
                    <w:bottom w:val="single" w:sz="4" w:space="0" w:color="auto"/>
                    <w:right w:val="single" w:sz="4" w:space="0" w:color="auto"/>
                  </w:tcBorders>
                  <w:shd w:val="clear" w:color="auto" w:fill="auto"/>
                  <w:noWrap/>
                  <w:vAlign w:val="center"/>
                  <w:hideMark/>
                </w:tcPr>
                <w:p w14:paraId="3BA8EDA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104,0</w:t>
                  </w:r>
                </w:p>
              </w:tc>
              <w:tc>
                <w:tcPr>
                  <w:tcW w:w="1276" w:type="dxa"/>
                  <w:tcBorders>
                    <w:top w:val="nil"/>
                    <w:left w:val="nil"/>
                    <w:bottom w:val="single" w:sz="4" w:space="0" w:color="auto"/>
                    <w:right w:val="single" w:sz="4" w:space="0" w:color="auto"/>
                  </w:tcBorders>
                  <w:shd w:val="clear" w:color="auto" w:fill="auto"/>
                  <w:noWrap/>
                  <w:vAlign w:val="center"/>
                  <w:hideMark/>
                </w:tcPr>
                <w:p w14:paraId="5AB1BFD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c>
                <w:tcPr>
                  <w:tcW w:w="1276" w:type="dxa"/>
                  <w:tcBorders>
                    <w:top w:val="nil"/>
                    <w:left w:val="nil"/>
                    <w:bottom w:val="single" w:sz="4" w:space="0" w:color="auto"/>
                    <w:right w:val="single" w:sz="4" w:space="0" w:color="auto"/>
                  </w:tcBorders>
                  <w:shd w:val="clear" w:color="auto" w:fill="auto"/>
                  <w:noWrap/>
                  <w:vAlign w:val="center"/>
                  <w:hideMark/>
                </w:tcPr>
                <w:p w14:paraId="701870F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104,0</w:t>
                  </w:r>
                </w:p>
              </w:tc>
              <w:tc>
                <w:tcPr>
                  <w:tcW w:w="1276" w:type="dxa"/>
                  <w:tcBorders>
                    <w:top w:val="nil"/>
                    <w:left w:val="nil"/>
                    <w:bottom w:val="single" w:sz="4" w:space="0" w:color="auto"/>
                    <w:right w:val="single" w:sz="8" w:space="0" w:color="auto"/>
                  </w:tcBorders>
                  <w:shd w:val="clear" w:color="auto" w:fill="auto"/>
                  <w:noWrap/>
                  <w:vAlign w:val="center"/>
                  <w:hideMark/>
                </w:tcPr>
                <w:p w14:paraId="74B1BA5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r>
            <w:tr w:rsidR="00E66E8C" w:rsidRPr="004116EE" w14:paraId="4A9581D9" w14:textId="77777777" w:rsidTr="004E5D67">
              <w:trPr>
                <w:trHeight w:val="711"/>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711874CD"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Объем платных коммунальных услуг населению</w:t>
                  </w:r>
                </w:p>
              </w:tc>
              <w:tc>
                <w:tcPr>
                  <w:tcW w:w="1843" w:type="dxa"/>
                  <w:tcBorders>
                    <w:top w:val="nil"/>
                    <w:left w:val="nil"/>
                    <w:bottom w:val="single" w:sz="4" w:space="0" w:color="auto"/>
                    <w:right w:val="single" w:sz="4" w:space="0" w:color="auto"/>
                  </w:tcBorders>
                  <w:shd w:val="clear" w:color="000000" w:fill="FFFFFF"/>
                  <w:vAlign w:val="center"/>
                  <w:hideMark/>
                </w:tcPr>
                <w:p w14:paraId="5245C3B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тыс. руб. в ценах соответствующих лет</w:t>
                  </w:r>
                </w:p>
              </w:tc>
              <w:tc>
                <w:tcPr>
                  <w:tcW w:w="1134" w:type="dxa"/>
                  <w:tcBorders>
                    <w:top w:val="nil"/>
                    <w:left w:val="nil"/>
                    <w:bottom w:val="single" w:sz="4" w:space="0" w:color="auto"/>
                    <w:right w:val="single" w:sz="4" w:space="0" w:color="auto"/>
                  </w:tcBorders>
                  <w:shd w:val="clear" w:color="auto" w:fill="auto"/>
                  <w:noWrap/>
                  <w:vAlign w:val="center"/>
                  <w:hideMark/>
                </w:tcPr>
                <w:p w14:paraId="597275B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165 510,4</w:t>
                  </w:r>
                </w:p>
              </w:tc>
              <w:tc>
                <w:tcPr>
                  <w:tcW w:w="1134" w:type="dxa"/>
                  <w:tcBorders>
                    <w:top w:val="nil"/>
                    <w:left w:val="nil"/>
                    <w:bottom w:val="single" w:sz="4" w:space="0" w:color="auto"/>
                    <w:right w:val="single" w:sz="4" w:space="0" w:color="auto"/>
                  </w:tcBorders>
                  <w:shd w:val="clear" w:color="auto" w:fill="auto"/>
                  <w:noWrap/>
                  <w:vAlign w:val="center"/>
                  <w:hideMark/>
                </w:tcPr>
                <w:p w14:paraId="171B8BD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217 244,6</w:t>
                  </w:r>
                </w:p>
              </w:tc>
              <w:tc>
                <w:tcPr>
                  <w:tcW w:w="1134" w:type="dxa"/>
                  <w:tcBorders>
                    <w:top w:val="nil"/>
                    <w:left w:val="nil"/>
                    <w:bottom w:val="single" w:sz="4" w:space="0" w:color="auto"/>
                    <w:right w:val="single" w:sz="4" w:space="0" w:color="auto"/>
                  </w:tcBorders>
                  <w:shd w:val="clear" w:color="auto" w:fill="auto"/>
                  <w:noWrap/>
                  <w:vAlign w:val="center"/>
                  <w:hideMark/>
                </w:tcPr>
                <w:p w14:paraId="16D1333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251 166,9</w:t>
                  </w:r>
                </w:p>
              </w:tc>
              <w:tc>
                <w:tcPr>
                  <w:tcW w:w="1134" w:type="dxa"/>
                  <w:tcBorders>
                    <w:top w:val="nil"/>
                    <w:left w:val="nil"/>
                    <w:bottom w:val="single" w:sz="4" w:space="0" w:color="auto"/>
                    <w:right w:val="single" w:sz="4" w:space="0" w:color="auto"/>
                  </w:tcBorders>
                  <w:shd w:val="clear" w:color="auto" w:fill="auto"/>
                  <w:noWrap/>
                  <w:vAlign w:val="center"/>
                  <w:hideMark/>
                </w:tcPr>
                <w:p w14:paraId="72A78D7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276 120,8</w:t>
                  </w:r>
                </w:p>
              </w:tc>
              <w:tc>
                <w:tcPr>
                  <w:tcW w:w="1134" w:type="dxa"/>
                  <w:tcBorders>
                    <w:top w:val="nil"/>
                    <w:left w:val="nil"/>
                    <w:bottom w:val="single" w:sz="4" w:space="0" w:color="auto"/>
                    <w:right w:val="single" w:sz="4" w:space="0" w:color="auto"/>
                  </w:tcBorders>
                  <w:shd w:val="clear" w:color="auto" w:fill="auto"/>
                  <w:noWrap/>
                  <w:vAlign w:val="center"/>
                  <w:hideMark/>
                </w:tcPr>
                <w:p w14:paraId="20EAF40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267 735,4</w:t>
                  </w:r>
                </w:p>
              </w:tc>
              <w:tc>
                <w:tcPr>
                  <w:tcW w:w="1275" w:type="dxa"/>
                  <w:tcBorders>
                    <w:top w:val="nil"/>
                    <w:left w:val="nil"/>
                    <w:bottom w:val="single" w:sz="4" w:space="0" w:color="auto"/>
                    <w:right w:val="single" w:sz="4" w:space="0" w:color="auto"/>
                  </w:tcBorders>
                  <w:shd w:val="clear" w:color="auto" w:fill="auto"/>
                  <w:noWrap/>
                  <w:vAlign w:val="center"/>
                  <w:hideMark/>
                </w:tcPr>
                <w:p w14:paraId="70A1B79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299 801,0</w:t>
                  </w:r>
                </w:p>
              </w:tc>
              <w:tc>
                <w:tcPr>
                  <w:tcW w:w="1276" w:type="dxa"/>
                  <w:tcBorders>
                    <w:top w:val="nil"/>
                    <w:left w:val="nil"/>
                    <w:bottom w:val="single" w:sz="4" w:space="0" w:color="auto"/>
                    <w:right w:val="single" w:sz="4" w:space="0" w:color="auto"/>
                  </w:tcBorders>
                  <w:shd w:val="clear" w:color="auto" w:fill="auto"/>
                  <w:noWrap/>
                  <w:vAlign w:val="center"/>
                  <w:hideMark/>
                </w:tcPr>
                <w:p w14:paraId="070D1B6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280 958,8</w:t>
                  </w:r>
                </w:p>
              </w:tc>
              <w:tc>
                <w:tcPr>
                  <w:tcW w:w="1276" w:type="dxa"/>
                  <w:tcBorders>
                    <w:top w:val="nil"/>
                    <w:left w:val="nil"/>
                    <w:bottom w:val="single" w:sz="4" w:space="0" w:color="auto"/>
                    <w:right w:val="single" w:sz="4" w:space="0" w:color="auto"/>
                  </w:tcBorders>
                  <w:shd w:val="clear" w:color="auto" w:fill="auto"/>
                  <w:noWrap/>
                  <w:vAlign w:val="center"/>
                  <w:hideMark/>
                </w:tcPr>
                <w:p w14:paraId="1CE05E7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325 511,9</w:t>
                  </w:r>
                </w:p>
              </w:tc>
              <w:tc>
                <w:tcPr>
                  <w:tcW w:w="1276" w:type="dxa"/>
                  <w:tcBorders>
                    <w:top w:val="nil"/>
                    <w:left w:val="nil"/>
                    <w:bottom w:val="single" w:sz="4" w:space="0" w:color="auto"/>
                    <w:right w:val="single" w:sz="8" w:space="0" w:color="auto"/>
                  </w:tcBorders>
                  <w:shd w:val="clear" w:color="auto" w:fill="auto"/>
                  <w:noWrap/>
                  <w:vAlign w:val="center"/>
                  <w:hideMark/>
                </w:tcPr>
                <w:p w14:paraId="6693AE6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294 835,4</w:t>
                  </w:r>
                </w:p>
              </w:tc>
            </w:tr>
            <w:tr w:rsidR="00E66E8C" w:rsidRPr="004116EE" w14:paraId="6AF788E1" w14:textId="77777777" w:rsidTr="004E5D67">
              <w:trPr>
                <w:trHeight w:val="551"/>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64A34E07" w14:textId="77777777"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Индекс физического объема</w:t>
                  </w:r>
                </w:p>
              </w:tc>
              <w:tc>
                <w:tcPr>
                  <w:tcW w:w="1843" w:type="dxa"/>
                  <w:tcBorders>
                    <w:top w:val="nil"/>
                    <w:left w:val="nil"/>
                    <w:bottom w:val="single" w:sz="4" w:space="0" w:color="auto"/>
                    <w:right w:val="single" w:sz="4" w:space="0" w:color="auto"/>
                  </w:tcBorders>
                  <w:shd w:val="clear" w:color="000000" w:fill="FFFFFF"/>
                  <w:vAlign w:val="center"/>
                  <w:hideMark/>
                </w:tcPr>
                <w:p w14:paraId="67F5477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к предыдущему</w:t>
                  </w:r>
                  <w:r w:rsidRPr="004116EE">
                    <w:rPr>
                      <w:rFonts w:ascii="Times New Roman" w:eastAsia="Times New Roman" w:hAnsi="Times New Roman" w:cs="Times New Roman"/>
                      <w:sz w:val="20"/>
                      <w:szCs w:val="20"/>
                      <w:lang w:eastAsia="ru-RU"/>
                    </w:rPr>
                    <w:br/>
                    <w:t>году</w:t>
                  </w:r>
                </w:p>
              </w:tc>
              <w:tc>
                <w:tcPr>
                  <w:tcW w:w="1134" w:type="dxa"/>
                  <w:tcBorders>
                    <w:top w:val="nil"/>
                    <w:left w:val="nil"/>
                    <w:bottom w:val="single" w:sz="4" w:space="0" w:color="auto"/>
                    <w:right w:val="single" w:sz="4" w:space="0" w:color="auto"/>
                  </w:tcBorders>
                  <w:shd w:val="clear" w:color="auto" w:fill="auto"/>
                  <w:noWrap/>
                  <w:vAlign w:val="center"/>
                  <w:hideMark/>
                </w:tcPr>
                <w:p w14:paraId="47C3BA2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125,2</w:t>
                  </w:r>
                </w:p>
              </w:tc>
              <w:tc>
                <w:tcPr>
                  <w:tcW w:w="1134" w:type="dxa"/>
                  <w:tcBorders>
                    <w:top w:val="nil"/>
                    <w:left w:val="nil"/>
                    <w:bottom w:val="single" w:sz="4" w:space="0" w:color="auto"/>
                    <w:right w:val="single" w:sz="4" w:space="0" w:color="auto"/>
                  </w:tcBorders>
                  <w:shd w:val="clear" w:color="auto" w:fill="auto"/>
                  <w:noWrap/>
                  <w:vAlign w:val="center"/>
                  <w:hideMark/>
                </w:tcPr>
                <w:p w14:paraId="3AC887A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131,3</w:t>
                  </w:r>
                </w:p>
              </w:tc>
              <w:tc>
                <w:tcPr>
                  <w:tcW w:w="1134" w:type="dxa"/>
                  <w:tcBorders>
                    <w:top w:val="nil"/>
                    <w:left w:val="nil"/>
                    <w:bottom w:val="single" w:sz="4" w:space="0" w:color="auto"/>
                    <w:right w:val="single" w:sz="4" w:space="0" w:color="auto"/>
                  </w:tcBorders>
                  <w:shd w:val="clear" w:color="auto" w:fill="auto"/>
                  <w:noWrap/>
                  <w:vAlign w:val="center"/>
                  <w:hideMark/>
                </w:tcPr>
                <w:p w14:paraId="3A08578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115,6</w:t>
                  </w:r>
                </w:p>
              </w:tc>
              <w:tc>
                <w:tcPr>
                  <w:tcW w:w="1134" w:type="dxa"/>
                  <w:tcBorders>
                    <w:top w:val="nil"/>
                    <w:left w:val="nil"/>
                    <w:bottom w:val="single" w:sz="4" w:space="0" w:color="auto"/>
                    <w:right w:val="single" w:sz="4" w:space="0" w:color="auto"/>
                  </w:tcBorders>
                  <w:shd w:val="clear" w:color="auto" w:fill="auto"/>
                  <w:noWrap/>
                  <w:vAlign w:val="center"/>
                  <w:hideMark/>
                </w:tcPr>
                <w:p w14:paraId="6D128B5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109,9</w:t>
                  </w:r>
                </w:p>
              </w:tc>
              <w:tc>
                <w:tcPr>
                  <w:tcW w:w="1134" w:type="dxa"/>
                  <w:tcBorders>
                    <w:top w:val="nil"/>
                    <w:left w:val="nil"/>
                    <w:bottom w:val="single" w:sz="4" w:space="0" w:color="auto"/>
                    <w:right w:val="single" w:sz="4" w:space="0" w:color="auto"/>
                  </w:tcBorders>
                  <w:shd w:val="clear" w:color="auto" w:fill="auto"/>
                  <w:noWrap/>
                  <w:vAlign w:val="center"/>
                  <w:hideMark/>
                </w:tcPr>
                <w:p w14:paraId="7B7781E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106,6</w:t>
                  </w:r>
                </w:p>
              </w:tc>
              <w:tc>
                <w:tcPr>
                  <w:tcW w:w="1275" w:type="dxa"/>
                  <w:tcBorders>
                    <w:top w:val="nil"/>
                    <w:left w:val="nil"/>
                    <w:bottom w:val="single" w:sz="4" w:space="0" w:color="auto"/>
                    <w:right w:val="single" w:sz="4" w:space="0" w:color="auto"/>
                  </w:tcBorders>
                  <w:shd w:val="clear" w:color="auto" w:fill="auto"/>
                  <w:noWrap/>
                  <w:vAlign w:val="center"/>
                  <w:hideMark/>
                </w:tcPr>
                <w:p w14:paraId="32BEA4D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108,6</w:t>
                  </w:r>
                </w:p>
              </w:tc>
              <w:tc>
                <w:tcPr>
                  <w:tcW w:w="1276" w:type="dxa"/>
                  <w:tcBorders>
                    <w:top w:val="nil"/>
                    <w:left w:val="nil"/>
                    <w:bottom w:val="single" w:sz="4" w:space="0" w:color="auto"/>
                    <w:right w:val="single" w:sz="4" w:space="0" w:color="auto"/>
                  </w:tcBorders>
                  <w:shd w:val="clear" w:color="auto" w:fill="auto"/>
                  <w:noWrap/>
                  <w:vAlign w:val="center"/>
                  <w:hideMark/>
                </w:tcPr>
                <w:p w14:paraId="56C617E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c>
                <w:tcPr>
                  <w:tcW w:w="1276" w:type="dxa"/>
                  <w:tcBorders>
                    <w:top w:val="nil"/>
                    <w:left w:val="nil"/>
                    <w:bottom w:val="single" w:sz="4" w:space="0" w:color="auto"/>
                    <w:right w:val="single" w:sz="4" w:space="0" w:color="auto"/>
                  </w:tcBorders>
                  <w:shd w:val="clear" w:color="auto" w:fill="auto"/>
                  <w:noWrap/>
                  <w:vAlign w:val="center"/>
                  <w:hideMark/>
                </w:tcPr>
                <w:p w14:paraId="088EFBC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108,6</w:t>
                  </w:r>
                </w:p>
              </w:tc>
              <w:tc>
                <w:tcPr>
                  <w:tcW w:w="1276" w:type="dxa"/>
                  <w:tcBorders>
                    <w:top w:val="nil"/>
                    <w:left w:val="nil"/>
                    <w:bottom w:val="single" w:sz="4" w:space="0" w:color="auto"/>
                    <w:right w:val="single" w:sz="8" w:space="0" w:color="auto"/>
                  </w:tcBorders>
                  <w:shd w:val="clear" w:color="auto" w:fill="auto"/>
                  <w:noWrap/>
                  <w:vAlign w:val="center"/>
                  <w:hideMark/>
                </w:tcPr>
                <w:p w14:paraId="705E412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r>
            <w:tr w:rsidR="00E66E8C" w:rsidRPr="004116EE" w14:paraId="5619E901" w14:textId="77777777" w:rsidTr="004E5D67">
              <w:trPr>
                <w:trHeight w:val="559"/>
              </w:trPr>
              <w:tc>
                <w:tcPr>
                  <w:tcW w:w="3284" w:type="dxa"/>
                  <w:tcBorders>
                    <w:top w:val="nil"/>
                    <w:left w:val="single" w:sz="8" w:space="0" w:color="auto"/>
                    <w:bottom w:val="nil"/>
                    <w:right w:val="single" w:sz="4" w:space="0" w:color="auto"/>
                  </w:tcBorders>
                  <w:shd w:val="clear" w:color="000000" w:fill="FFFFFF"/>
                  <w:vAlign w:val="center"/>
                  <w:hideMark/>
                </w:tcPr>
                <w:p w14:paraId="354B13A7" w14:textId="77777777"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индекс-дефлятор цен</w:t>
                  </w:r>
                </w:p>
              </w:tc>
              <w:tc>
                <w:tcPr>
                  <w:tcW w:w="1843" w:type="dxa"/>
                  <w:tcBorders>
                    <w:top w:val="nil"/>
                    <w:left w:val="nil"/>
                    <w:bottom w:val="nil"/>
                    <w:right w:val="single" w:sz="4" w:space="0" w:color="auto"/>
                  </w:tcBorders>
                  <w:shd w:val="clear" w:color="000000" w:fill="FFFFFF"/>
                  <w:vAlign w:val="center"/>
                  <w:hideMark/>
                </w:tcPr>
                <w:p w14:paraId="1C3DC78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к предыдущему</w:t>
                  </w:r>
                  <w:r w:rsidRPr="004116EE">
                    <w:rPr>
                      <w:rFonts w:ascii="Times New Roman" w:eastAsia="Times New Roman" w:hAnsi="Times New Roman" w:cs="Times New Roman"/>
                      <w:sz w:val="20"/>
                      <w:szCs w:val="20"/>
                      <w:lang w:eastAsia="ru-RU"/>
                    </w:rPr>
                    <w:br/>
                    <w:t>году</w:t>
                  </w:r>
                </w:p>
              </w:tc>
              <w:tc>
                <w:tcPr>
                  <w:tcW w:w="1134" w:type="dxa"/>
                  <w:tcBorders>
                    <w:top w:val="nil"/>
                    <w:left w:val="nil"/>
                    <w:bottom w:val="single" w:sz="8" w:space="0" w:color="auto"/>
                    <w:right w:val="single" w:sz="4" w:space="0" w:color="auto"/>
                  </w:tcBorders>
                  <w:shd w:val="clear" w:color="auto" w:fill="auto"/>
                  <w:noWrap/>
                  <w:vAlign w:val="center"/>
                  <w:hideMark/>
                </w:tcPr>
                <w:p w14:paraId="091B97E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103,7</w:t>
                  </w:r>
                </w:p>
              </w:tc>
              <w:tc>
                <w:tcPr>
                  <w:tcW w:w="1134" w:type="dxa"/>
                  <w:tcBorders>
                    <w:top w:val="nil"/>
                    <w:left w:val="nil"/>
                    <w:bottom w:val="single" w:sz="4" w:space="0" w:color="auto"/>
                    <w:right w:val="single" w:sz="4" w:space="0" w:color="auto"/>
                  </w:tcBorders>
                  <w:shd w:val="clear" w:color="auto" w:fill="auto"/>
                  <w:noWrap/>
                  <w:vAlign w:val="center"/>
                  <w:hideMark/>
                </w:tcPr>
                <w:p w14:paraId="029F2BF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113,8</w:t>
                  </w:r>
                </w:p>
              </w:tc>
              <w:tc>
                <w:tcPr>
                  <w:tcW w:w="1134" w:type="dxa"/>
                  <w:tcBorders>
                    <w:top w:val="nil"/>
                    <w:left w:val="nil"/>
                    <w:bottom w:val="single" w:sz="4" w:space="0" w:color="auto"/>
                    <w:right w:val="single" w:sz="4" w:space="0" w:color="auto"/>
                  </w:tcBorders>
                  <w:shd w:val="clear" w:color="auto" w:fill="auto"/>
                  <w:noWrap/>
                  <w:vAlign w:val="center"/>
                  <w:hideMark/>
                </w:tcPr>
                <w:p w14:paraId="2F65B12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105,2</w:t>
                  </w:r>
                </w:p>
              </w:tc>
              <w:tc>
                <w:tcPr>
                  <w:tcW w:w="1134" w:type="dxa"/>
                  <w:tcBorders>
                    <w:top w:val="nil"/>
                    <w:left w:val="nil"/>
                    <w:bottom w:val="single" w:sz="4" w:space="0" w:color="auto"/>
                    <w:right w:val="single" w:sz="4" w:space="0" w:color="auto"/>
                  </w:tcBorders>
                  <w:shd w:val="clear" w:color="auto" w:fill="auto"/>
                  <w:noWrap/>
                  <w:vAlign w:val="center"/>
                  <w:hideMark/>
                </w:tcPr>
                <w:p w14:paraId="6B497DD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c>
                <w:tcPr>
                  <w:tcW w:w="1134" w:type="dxa"/>
                  <w:tcBorders>
                    <w:top w:val="nil"/>
                    <w:left w:val="nil"/>
                    <w:bottom w:val="single" w:sz="4" w:space="0" w:color="auto"/>
                    <w:right w:val="single" w:sz="4" w:space="0" w:color="auto"/>
                  </w:tcBorders>
                  <w:shd w:val="clear" w:color="auto" w:fill="auto"/>
                  <w:noWrap/>
                  <w:vAlign w:val="center"/>
                  <w:hideMark/>
                </w:tcPr>
                <w:p w14:paraId="7D6D375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104,2</w:t>
                  </w:r>
                </w:p>
              </w:tc>
              <w:tc>
                <w:tcPr>
                  <w:tcW w:w="1275" w:type="dxa"/>
                  <w:tcBorders>
                    <w:top w:val="nil"/>
                    <w:left w:val="nil"/>
                    <w:bottom w:val="single" w:sz="4" w:space="0" w:color="auto"/>
                    <w:right w:val="single" w:sz="4" w:space="0" w:color="auto"/>
                  </w:tcBorders>
                  <w:shd w:val="clear" w:color="auto" w:fill="auto"/>
                  <w:noWrap/>
                  <w:vAlign w:val="center"/>
                  <w:hideMark/>
                </w:tcPr>
                <w:p w14:paraId="61F19C5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104,0</w:t>
                  </w:r>
                </w:p>
              </w:tc>
              <w:tc>
                <w:tcPr>
                  <w:tcW w:w="1276" w:type="dxa"/>
                  <w:tcBorders>
                    <w:top w:val="nil"/>
                    <w:left w:val="nil"/>
                    <w:bottom w:val="single" w:sz="4" w:space="0" w:color="auto"/>
                    <w:right w:val="single" w:sz="4" w:space="0" w:color="auto"/>
                  </w:tcBorders>
                  <w:shd w:val="clear" w:color="auto" w:fill="auto"/>
                  <w:noWrap/>
                  <w:vAlign w:val="center"/>
                  <w:hideMark/>
                </w:tcPr>
                <w:p w14:paraId="0D06857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c>
                <w:tcPr>
                  <w:tcW w:w="1276" w:type="dxa"/>
                  <w:tcBorders>
                    <w:top w:val="nil"/>
                    <w:left w:val="nil"/>
                    <w:bottom w:val="single" w:sz="4" w:space="0" w:color="auto"/>
                    <w:right w:val="single" w:sz="4" w:space="0" w:color="auto"/>
                  </w:tcBorders>
                  <w:shd w:val="clear" w:color="auto" w:fill="auto"/>
                  <w:noWrap/>
                  <w:vAlign w:val="center"/>
                  <w:hideMark/>
                </w:tcPr>
                <w:p w14:paraId="4E3A653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104,0</w:t>
                  </w:r>
                </w:p>
              </w:tc>
              <w:tc>
                <w:tcPr>
                  <w:tcW w:w="1276" w:type="dxa"/>
                  <w:tcBorders>
                    <w:top w:val="nil"/>
                    <w:left w:val="nil"/>
                    <w:bottom w:val="single" w:sz="4" w:space="0" w:color="auto"/>
                    <w:right w:val="single" w:sz="8" w:space="0" w:color="auto"/>
                  </w:tcBorders>
                  <w:shd w:val="clear" w:color="auto" w:fill="auto"/>
                  <w:noWrap/>
                  <w:vAlign w:val="center"/>
                  <w:hideMark/>
                </w:tcPr>
                <w:p w14:paraId="3148EF8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r>
            <w:tr w:rsidR="00E66E8C" w:rsidRPr="004116EE" w14:paraId="6AD23EFD" w14:textId="77777777" w:rsidTr="004E5D67">
              <w:trPr>
                <w:trHeight w:val="375"/>
              </w:trPr>
              <w:tc>
                <w:tcPr>
                  <w:tcW w:w="3284"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B0CB8D6" w14:textId="77777777" w:rsidR="004116EE" w:rsidRPr="004116EE" w:rsidRDefault="004116EE" w:rsidP="004116EE">
                  <w:pPr>
                    <w:spacing w:after="0" w:line="240" w:lineRule="auto"/>
                    <w:rPr>
                      <w:rFonts w:ascii="Times New Roman" w:eastAsia="Times New Roman" w:hAnsi="Times New Roman" w:cs="Times New Roman"/>
                      <w:b/>
                      <w:bCs/>
                      <w:sz w:val="20"/>
                      <w:szCs w:val="20"/>
                      <w:lang w:eastAsia="ru-RU"/>
                    </w:rPr>
                  </w:pPr>
                  <w:r w:rsidRPr="004116EE">
                    <w:rPr>
                      <w:rFonts w:ascii="Times New Roman" w:eastAsia="Times New Roman" w:hAnsi="Times New Roman" w:cs="Times New Roman"/>
                      <w:b/>
                      <w:bCs/>
                      <w:sz w:val="20"/>
                      <w:szCs w:val="20"/>
                      <w:lang w:eastAsia="ru-RU"/>
                    </w:rPr>
                    <w:t>11. Культура</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14:paraId="721BABA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96060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8732AD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53E64B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5A9F98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4D662F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5FA097E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2EEFFC2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7A8C3A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3066979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4B9951D8" w14:textId="77777777" w:rsidTr="004E5D67">
              <w:trPr>
                <w:trHeight w:val="375"/>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1EC76686"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Уровень обеспеченности населения:</w:t>
                  </w:r>
                </w:p>
              </w:tc>
              <w:tc>
                <w:tcPr>
                  <w:tcW w:w="1843" w:type="dxa"/>
                  <w:tcBorders>
                    <w:top w:val="nil"/>
                    <w:left w:val="nil"/>
                    <w:bottom w:val="single" w:sz="4" w:space="0" w:color="auto"/>
                    <w:right w:val="single" w:sz="4" w:space="0" w:color="auto"/>
                  </w:tcBorders>
                  <w:shd w:val="clear" w:color="000000" w:fill="FFFFFF"/>
                  <w:vAlign w:val="center"/>
                  <w:hideMark/>
                </w:tcPr>
                <w:p w14:paraId="62B4EAD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A1EA8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AE641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43225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896F3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7BBA4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12A67CA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08EF5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D343F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8" w:space="0" w:color="auto"/>
                  </w:tcBorders>
                  <w:shd w:val="clear" w:color="auto" w:fill="auto"/>
                  <w:noWrap/>
                  <w:vAlign w:val="center"/>
                  <w:hideMark/>
                </w:tcPr>
                <w:p w14:paraId="28E3F0C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266EC83F" w14:textId="77777777" w:rsidTr="004E5D67">
              <w:trPr>
                <w:trHeight w:val="412"/>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53E5AADA"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театрами</w:t>
                  </w:r>
                </w:p>
              </w:tc>
              <w:tc>
                <w:tcPr>
                  <w:tcW w:w="1843" w:type="dxa"/>
                  <w:tcBorders>
                    <w:top w:val="nil"/>
                    <w:left w:val="nil"/>
                    <w:bottom w:val="single" w:sz="4" w:space="0" w:color="auto"/>
                    <w:right w:val="single" w:sz="4" w:space="0" w:color="auto"/>
                  </w:tcBorders>
                  <w:shd w:val="clear" w:color="000000" w:fill="FFFFFF"/>
                  <w:vAlign w:val="center"/>
                  <w:hideMark/>
                </w:tcPr>
                <w:p w14:paraId="2CD84FC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единиц на 10 тыс.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14:paraId="017A46D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4AFB5D2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28314E8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069D65B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5F52B49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14:paraId="02E7637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01DFBF2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7FB5C6E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8" w:space="0" w:color="auto"/>
                  </w:tcBorders>
                  <w:shd w:val="clear" w:color="auto" w:fill="auto"/>
                  <w:noWrap/>
                  <w:vAlign w:val="center"/>
                  <w:hideMark/>
                </w:tcPr>
                <w:p w14:paraId="7B9BE36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r>
            <w:tr w:rsidR="00E66E8C" w:rsidRPr="004116EE" w14:paraId="1B2B609E" w14:textId="77777777" w:rsidTr="004E5D67">
              <w:trPr>
                <w:trHeight w:val="660"/>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0304E1CC" w14:textId="77777777"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общедоступными библиотеками</w:t>
                  </w:r>
                </w:p>
              </w:tc>
              <w:tc>
                <w:tcPr>
                  <w:tcW w:w="1843" w:type="dxa"/>
                  <w:tcBorders>
                    <w:top w:val="nil"/>
                    <w:left w:val="nil"/>
                    <w:bottom w:val="single" w:sz="4" w:space="0" w:color="auto"/>
                    <w:right w:val="single" w:sz="4" w:space="0" w:color="auto"/>
                  </w:tcBorders>
                  <w:shd w:val="clear" w:color="000000" w:fill="FFFFFF"/>
                  <w:vAlign w:val="center"/>
                  <w:hideMark/>
                </w:tcPr>
                <w:p w14:paraId="6D56F87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единиц на 100 тыс.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14:paraId="3C86F7A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28,20</w:t>
                  </w:r>
                </w:p>
              </w:tc>
              <w:tc>
                <w:tcPr>
                  <w:tcW w:w="1134" w:type="dxa"/>
                  <w:tcBorders>
                    <w:top w:val="nil"/>
                    <w:left w:val="nil"/>
                    <w:bottom w:val="single" w:sz="4" w:space="0" w:color="auto"/>
                    <w:right w:val="single" w:sz="4" w:space="0" w:color="auto"/>
                  </w:tcBorders>
                  <w:shd w:val="clear" w:color="auto" w:fill="auto"/>
                  <w:noWrap/>
                  <w:vAlign w:val="center"/>
                  <w:hideMark/>
                </w:tcPr>
                <w:p w14:paraId="20D6926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24,89</w:t>
                  </w:r>
                </w:p>
              </w:tc>
              <w:tc>
                <w:tcPr>
                  <w:tcW w:w="1134" w:type="dxa"/>
                  <w:tcBorders>
                    <w:top w:val="nil"/>
                    <w:left w:val="nil"/>
                    <w:bottom w:val="single" w:sz="4" w:space="0" w:color="auto"/>
                    <w:right w:val="single" w:sz="4" w:space="0" w:color="auto"/>
                  </w:tcBorders>
                  <w:shd w:val="clear" w:color="auto" w:fill="auto"/>
                  <w:noWrap/>
                  <w:vAlign w:val="center"/>
                  <w:hideMark/>
                </w:tcPr>
                <w:p w14:paraId="62BBA57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12,11</w:t>
                  </w:r>
                </w:p>
              </w:tc>
              <w:tc>
                <w:tcPr>
                  <w:tcW w:w="1134" w:type="dxa"/>
                  <w:tcBorders>
                    <w:top w:val="nil"/>
                    <w:left w:val="nil"/>
                    <w:bottom w:val="single" w:sz="4" w:space="0" w:color="auto"/>
                    <w:right w:val="single" w:sz="4" w:space="0" w:color="auto"/>
                  </w:tcBorders>
                  <w:shd w:val="clear" w:color="auto" w:fill="auto"/>
                  <w:noWrap/>
                  <w:vAlign w:val="center"/>
                  <w:hideMark/>
                </w:tcPr>
                <w:p w14:paraId="53C72EC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12,09</w:t>
                  </w:r>
                </w:p>
              </w:tc>
              <w:tc>
                <w:tcPr>
                  <w:tcW w:w="1134" w:type="dxa"/>
                  <w:tcBorders>
                    <w:top w:val="nil"/>
                    <w:left w:val="nil"/>
                    <w:bottom w:val="single" w:sz="4" w:space="0" w:color="auto"/>
                    <w:right w:val="single" w:sz="4" w:space="0" w:color="auto"/>
                  </w:tcBorders>
                  <w:shd w:val="clear" w:color="auto" w:fill="auto"/>
                  <w:noWrap/>
                  <w:vAlign w:val="center"/>
                  <w:hideMark/>
                </w:tcPr>
                <w:p w14:paraId="1B5A67C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12,17</w:t>
                  </w:r>
                </w:p>
              </w:tc>
              <w:tc>
                <w:tcPr>
                  <w:tcW w:w="1275" w:type="dxa"/>
                  <w:tcBorders>
                    <w:top w:val="nil"/>
                    <w:left w:val="nil"/>
                    <w:bottom w:val="single" w:sz="4" w:space="0" w:color="auto"/>
                    <w:right w:val="single" w:sz="4" w:space="0" w:color="auto"/>
                  </w:tcBorders>
                  <w:shd w:val="clear" w:color="auto" w:fill="auto"/>
                  <w:noWrap/>
                  <w:vAlign w:val="center"/>
                  <w:hideMark/>
                </w:tcPr>
                <w:p w14:paraId="764B1A5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12,08</w:t>
                  </w:r>
                </w:p>
              </w:tc>
              <w:tc>
                <w:tcPr>
                  <w:tcW w:w="1276" w:type="dxa"/>
                  <w:tcBorders>
                    <w:top w:val="nil"/>
                    <w:left w:val="nil"/>
                    <w:bottom w:val="single" w:sz="4" w:space="0" w:color="auto"/>
                    <w:right w:val="single" w:sz="4" w:space="0" w:color="auto"/>
                  </w:tcBorders>
                  <w:shd w:val="clear" w:color="auto" w:fill="auto"/>
                  <w:noWrap/>
                  <w:vAlign w:val="center"/>
                  <w:hideMark/>
                </w:tcPr>
                <w:p w14:paraId="3A3DB95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12,23</w:t>
                  </w:r>
                </w:p>
              </w:tc>
              <w:tc>
                <w:tcPr>
                  <w:tcW w:w="1276" w:type="dxa"/>
                  <w:tcBorders>
                    <w:top w:val="nil"/>
                    <w:left w:val="nil"/>
                    <w:bottom w:val="single" w:sz="4" w:space="0" w:color="auto"/>
                    <w:right w:val="single" w:sz="4" w:space="0" w:color="auto"/>
                  </w:tcBorders>
                  <w:shd w:val="clear" w:color="auto" w:fill="auto"/>
                  <w:noWrap/>
                  <w:vAlign w:val="center"/>
                  <w:hideMark/>
                </w:tcPr>
                <w:p w14:paraId="6CFD357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12,07</w:t>
                  </w:r>
                </w:p>
              </w:tc>
              <w:tc>
                <w:tcPr>
                  <w:tcW w:w="1276" w:type="dxa"/>
                  <w:tcBorders>
                    <w:top w:val="nil"/>
                    <w:left w:val="nil"/>
                    <w:bottom w:val="single" w:sz="4" w:space="0" w:color="auto"/>
                    <w:right w:val="single" w:sz="8" w:space="0" w:color="auto"/>
                  </w:tcBorders>
                  <w:shd w:val="clear" w:color="auto" w:fill="auto"/>
                  <w:noWrap/>
                  <w:vAlign w:val="center"/>
                  <w:hideMark/>
                </w:tcPr>
                <w:p w14:paraId="48F9332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12,30</w:t>
                  </w:r>
                </w:p>
              </w:tc>
            </w:tr>
            <w:tr w:rsidR="00E66E8C" w:rsidRPr="004116EE" w14:paraId="4527AB19" w14:textId="77777777" w:rsidTr="004E5D67">
              <w:trPr>
                <w:trHeight w:val="428"/>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6A2648E4" w14:textId="77777777"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наличие общедоступных библиотек</w:t>
                  </w:r>
                </w:p>
              </w:tc>
              <w:tc>
                <w:tcPr>
                  <w:tcW w:w="1843" w:type="dxa"/>
                  <w:tcBorders>
                    <w:top w:val="nil"/>
                    <w:left w:val="nil"/>
                    <w:bottom w:val="single" w:sz="4" w:space="0" w:color="auto"/>
                    <w:right w:val="single" w:sz="4" w:space="0" w:color="auto"/>
                  </w:tcBorders>
                  <w:shd w:val="clear" w:color="000000" w:fill="FFFFFF"/>
                  <w:vAlign w:val="center"/>
                  <w:hideMark/>
                </w:tcPr>
                <w:p w14:paraId="59C7353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единиц</w:t>
                  </w:r>
                </w:p>
              </w:tc>
              <w:tc>
                <w:tcPr>
                  <w:tcW w:w="1134" w:type="dxa"/>
                  <w:tcBorders>
                    <w:top w:val="nil"/>
                    <w:left w:val="nil"/>
                    <w:bottom w:val="single" w:sz="4" w:space="0" w:color="auto"/>
                    <w:right w:val="single" w:sz="4" w:space="0" w:color="auto"/>
                  </w:tcBorders>
                  <w:shd w:val="clear" w:color="auto" w:fill="auto"/>
                  <w:noWrap/>
                  <w:vAlign w:val="center"/>
                  <w:hideMark/>
                </w:tcPr>
                <w:p w14:paraId="4A511F0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252105A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7EE36A0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75687B5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4451AEB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275" w:type="dxa"/>
                  <w:tcBorders>
                    <w:top w:val="nil"/>
                    <w:left w:val="nil"/>
                    <w:bottom w:val="single" w:sz="4" w:space="0" w:color="auto"/>
                    <w:right w:val="single" w:sz="4" w:space="0" w:color="auto"/>
                  </w:tcBorders>
                  <w:shd w:val="clear" w:color="auto" w:fill="auto"/>
                  <w:noWrap/>
                  <w:vAlign w:val="center"/>
                  <w:hideMark/>
                </w:tcPr>
                <w:p w14:paraId="0CA8C68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14:paraId="41D3E76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14:paraId="7962330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8" w:space="0" w:color="auto"/>
                  </w:tcBorders>
                  <w:shd w:val="clear" w:color="auto" w:fill="auto"/>
                  <w:noWrap/>
                  <w:vAlign w:val="center"/>
                  <w:hideMark/>
                </w:tcPr>
                <w:p w14:paraId="474BE1F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r>
            <w:tr w:rsidR="00E66E8C" w:rsidRPr="004116EE" w14:paraId="5B823583" w14:textId="77777777" w:rsidTr="004E5D67">
              <w:trPr>
                <w:trHeight w:val="505"/>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1DDBC20A"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учреждениями культурно-досугового типа</w:t>
                  </w:r>
                </w:p>
              </w:tc>
              <w:tc>
                <w:tcPr>
                  <w:tcW w:w="1843" w:type="dxa"/>
                  <w:tcBorders>
                    <w:top w:val="nil"/>
                    <w:left w:val="nil"/>
                    <w:bottom w:val="single" w:sz="4" w:space="0" w:color="auto"/>
                    <w:right w:val="single" w:sz="4" w:space="0" w:color="auto"/>
                  </w:tcBorders>
                  <w:shd w:val="clear" w:color="000000" w:fill="FFFFFF"/>
                  <w:vAlign w:val="center"/>
                  <w:hideMark/>
                </w:tcPr>
                <w:p w14:paraId="12AFB8F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единиц на 100 тыс.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14:paraId="7A57086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28,20</w:t>
                  </w:r>
                </w:p>
              </w:tc>
              <w:tc>
                <w:tcPr>
                  <w:tcW w:w="1134" w:type="dxa"/>
                  <w:tcBorders>
                    <w:top w:val="nil"/>
                    <w:left w:val="nil"/>
                    <w:bottom w:val="single" w:sz="4" w:space="0" w:color="auto"/>
                    <w:right w:val="single" w:sz="4" w:space="0" w:color="auto"/>
                  </w:tcBorders>
                  <w:shd w:val="clear" w:color="auto" w:fill="auto"/>
                  <w:noWrap/>
                  <w:vAlign w:val="center"/>
                  <w:hideMark/>
                </w:tcPr>
                <w:p w14:paraId="77EA7E9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24,89</w:t>
                  </w:r>
                </w:p>
              </w:tc>
              <w:tc>
                <w:tcPr>
                  <w:tcW w:w="1134" w:type="dxa"/>
                  <w:tcBorders>
                    <w:top w:val="nil"/>
                    <w:left w:val="nil"/>
                    <w:bottom w:val="single" w:sz="4" w:space="0" w:color="auto"/>
                    <w:right w:val="single" w:sz="4" w:space="0" w:color="auto"/>
                  </w:tcBorders>
                  <w:shd w:val="clear" w:color="auto" w:fill="auto"/>
                  <w:noWrap/>
                  <w:vAlign w:val="center"/>
                  <w:hideMark/>
                </w:tcPr>
                <w:p w14:paraId="7A06FD4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12,11</w:t>
                  </w:r>
                </w:p>
              </w:tc>
              <w:tc>
                <w:tcPr>
                  <w:tcW w:w="1134" w:type="dxa"/>
                  <w:tcBorders>
                    <w:top w:val="nil"/>
                    <w:left w:val="nil"/>
                    <w:bottom w:val="single" w:sz="4" w:space="0" w:color="auto"/>
                    <w:right w:val="single" w:sz="4" w:space="0" w:color="auto"/>
                  </w:tcBorders>
                  <w:shd w:val="clear" w:color="auto" w:fill="auto"/>
                  <w:noWrap/>
                  <w:vAlign w:val="center"/>
                  <w:hideMark/>
                </w:tcPr>
                <w:p w14:paraId="792EB2C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12,09</w:t>
                  </w:r>
                </w:p>
              </w:tc>
              <w:tc>
                <w:tcPr>
                  <w:tcW w:w="1134" w:type="dxa"/>
                  <w:tcBorders>
                    <w:top w:val="nil"/>
                    <w:left w:val="nil"/>
                    <w:bottom w:val="single" w:sz="4" w:space="0" w:color="auto"/>
                    <w:right w:val="single" w:sz="4" w:space="0" w:color="auto"/>
                  </w:tcBorders>
                  <w:shd w:val="clear" w:color="auto" w:fill="auto"/>
                  <w:noWrap/>
                  <w:vAlign w:val="center"/>
                  <w:hideMark/>
                </w:tcPr>
                <w:p w14:paraId="0F8E5CF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12,17</w:t>
                  </w:r>
                </w:p>
              </w:tc>
              <w:tc>
                <w:tcPr>
                  <w:tcW w:w="1275" w:type="dxa"/>
                  <w:tcBorders>
                    <w:top w:val="nil"/>
                    <w:left w:val="nil"/>
                    <w:bottom w:val="single" w:sz="4" w:space="0" w:color="auto"/>
                    <w:right w:val="single" w:sz="4" w:space="0" w:color="auto"/>
                  </w:tcBorders>
                  <w:shd w:val="clear" w:color="auto" w:fill="auto"/>
                  <w:noWrap/>
                  <w:vAlign w:val="center"/>
                  <w:hideMark/>
                </w:tcPr>
                <w:p w14:paraId="6391E26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12,08</w:t>
                  </w:r>
                </w:p>
              </w:tc>
              <w:tc>
                <w:tcPr>
                  <w:tcW w:w="1276" w:type="dxa"/>
                  <w:tcBorders>
                    <w:top w:val="nil"/>
                    <w:left w:val="nil"/>
                    <w:bottom w:val="single" w:sz="4" w:space="0" w:color="auto"/>
                    <w:right w:val="single" w:sz="4" w:space="0" w:color="auto"/>
                  </w:tcBorders>
                  <w:shd w:val="clear" w:color="auto" w:fill="auto"/>
                  <w:noWrap/>
                  <w:vAlign w:val="center"/>
                  <w:hideMark/>
                </w:tcPr>
                <w:p w14:paraId="6EA82FE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12,23</w:t>
                  </w:r>
                </w:p>
              </w:tc>
              <w:tc>
                <w:tcPr>
                  <w:tcW w:w="1276" w:type="dxa"/>
                  <w:tcBorders>
                    <w:top w:val="nil"/>
                    <w:left w:val="nil"/>
                    <w:bottom w:val="single" w:sz="4" w:space="0" w:color="auto"/>
                    <w:right w:val="single" w:sz="4" w:space="0" w:color="auto"/>
                  </w:tcBorders>
                  <w:shd w:val="clear" w:color="auto" w:fill="auto"/>
                  <w:noWrap/>
                  <w:vAlign w:val="center"/>
                  <w:hideMark/>
                </w:tcPr>
                <w:p w14:paraId="4541EB7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12,07</w:t>
                  </w:r>
                </w:p>
              </w:tc>
              <w:tc>
                <w:tcPr>
                  <w:tcW w:w="1276" w:type="dxa"/>
                  <w:tcBorders>
                    <w:top w:val="nil"/>
                    <w:left w:val="nil"/>
                    <w:bottom w:val="single" w:sz="4" w:space="0" w:color="auto"/>
                    <w:right w:val="single" w:sz="8" w:space="0" w:color="auto"/>
                  </w:tcBorders>
                  <w:shd w:val="clear" w:color="auto" w:fill="auto"/>
                  <w:noWrap/>
                  <w:vAlign w:val="center"/>
                  <w:hideMark/>
                </w:tcPr>
                <w:p w14:paraId="0CF2D92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12,30</w:t>
                  </w:r>
                </w:p>
              </w:tc>
            </w:tr>
            <w:tr w:rsidR="00E66E8C" w:rsidRPr="004116EE" w14:paraId="161CC784" w14:textId="77777777" w:rsidTr="004E5D67">
              <w:trPr>
                <w:trHeight w:val="750"/>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2D4BDC33" w14:textId="77777777"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наличие учреждений культурно-досугового типа</w:t>
                  </w:r>
                </w:p>
              </w:tc>
              <w:tc>
                <w:tcPr>
                  <w:tcW w:w="1843" w:type="dxa"/>
                  <w:tcBorders>
                    <w:top w:val="nil"/>
                    <w:left w:val="nil"/>
                    <w:bottom w:val="single" w:sz="4" w:space="0" w:color="auto"/>
                    <w:right w:val="single" w:sz="4" w:space="0" w:color="auto"/>
                  </w:tcBorders>
                  <w:shd w:val="clear" w:color="000000" w:fill="FFFFFF"/>
                  <w:vAlign w:val="center"/>
                  <w:hideMark/>
                </w:tcPr>
                <w:p w14:paraId="524B62C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единиц</w:t>
                  </w:r>
                </w:p>
              </w:tc>
              <w:tc>
                <w:tcPr>
                  <w:tcW w:w="1134" w:type="dxa"/>
                  <w:tcBorders>
                    <w:top w:val="nil"/>
                    <w:left w:val="nil"/>
                    <w:bottom w:val="single" w:sz="4" w:space="0" w:color="auto"/>
                    <w:right w:val="single" w:sz="4" w:space="0" w:color="auto"/>
                  </w:tcBorders>
                  <w:shd w:val="clear" w:color="auto" w:fill="auto"/>
                  <w:noWrap/>
                  <w:vAlign w:val="center"/>
                  <w:hideMark/>
                </w:tcPr>
                <w:p w14:paraId="311A16E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50ECAFB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231E1AF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54FCFF2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08D6107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275" w:type="dxa"/>
                  <w:tcBorders>
                    <w:top w:val="nil"/>
                    <w:left w:val="nil"/>
                    <w:bottom w:val="single" w:sz="4" w:space="0" w:color="auto"/>
                    <w:right w:val="single" w:sz="4" w:space="0" w:color="auto"/>
                  </w:tcBorders>
                  <w:shd w:val="clear" w:color="auto" w:fill="auto"/>
                  <w:noWrap/>
                  <w:vAlign w:val="center"/>
                  <w:hideMark/>
                </w:tcPr>
                <w:p w14:paraId="1742FBD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14:paraId="7FC3AFE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14:paraId="113F4FF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8" w:space="0" w:color="auto"/>
                  </w:tcBorders>
                  <w:shd w:val="clear" w:color="auto" w:fill="auto"/>
                  <w:noWrap/>
                  <w:vAlign w:val="center"/>
                  <w:hideMark/>
                </w:tcPr>
                <w:p w14:paraId="44EB68B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3</w:t>
                  </w:r>
                </w:p>
              </w:tc>
            </w:tr>
            <w:tr w:rsidR="00E66E8C" w:rsidRPr="004116EE" w14:paraId="653E671D" w14:textId="77777777" w:rsidTr="004E5D67">
              <w:trPr>
                <w:trHeight w:val="934"/>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691ECBAC"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Среднемесячная номинальная начисленная заработная плата работников муниципальных учреждений культуры и искусства</w:t>
                  </w:r>
                </w:p>
              </w:tc>
              <w:tc>
                <w:tcPr>
                  <w:tcW w:w="1843" w:type="dxa"/>
                  <w:tcBorders>
                    <w:top w:val="nil"/>
                    <w:left w:val="nil"/>
                    <w:bottom w:val="single" w:sz="4" w:space="0" w:color="auto"/>
                    <w:right w:val="single" w:sz="4" w:space="0" w:color="auto"/>
                  </w:tcBorders>
                  <w:shd w:val="clear" w:color="000000" w:fill="FFFFFF"/>
                  <w:vAlign w:val="center"/>
                  <w:hideMark/>
                </w:tcPr>
                <w:p w14:paraId="5D78729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noWrap/>
                  <w:vAlign w:val="center"/>
                  <w:hideMark/>
                </w:tcPr>
                <w:p w14:paraId="70D0839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76 262,8</w:t>
                  </w:r>
                </w:p>
              </w:tc>
              <w:tc>
                <w:tcPr>
                  <w:tcW w:w="1134" w:type="dxa"/>
                  <w:tcBorders>
                    <w:top w:val="nil"/>
                    <w:left w:val="nil"/>
                    <w:bottom w:val="single" w:sz="4" w:space="0" w:color="auto"/>
                    <w:right w:val="single" w:sz="4" w:space="0" w:color="auto"/>
                  </w:tcBorders>
                  <w:shd w:val="clear" w:color="auto" w:fill="auto"/>
                  <w:noWrap/>
                  <w:vAlign w:val="center"/>
                  <w:hideMark/>
                </w:tcPr>
                <w:p w14:paraId="0A54F9F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95 032,4</w:t>
                  </w:r>
                </w:p>
              </w:tc>
              <w:tc>
                <w:tcPr>
                  <w:tcW w:w="1134" w:type="dxa"/>
                  <w:tcBorders>
                    <w:top w:val="nil"/>
                    <w:left w:val="nil"/>
                    <w:bottom w:val="single" w:sz="4" w:space="0" w:color="auto"/>
                    <w:right w:val="single" w:sz="4" w:space="0" w:color="auto"/>
                  </w:tcBorders>
                  <w:shd w:val="clear" w:color="auto" w:fill="auto"/>
                  <w:noWrap/>
                  <w:vAlign w:val="center"/>
                  <w:hideMark/>
                </w:tcPr>
                <w:p w14:paraId="7905747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105 390,9</w:t>
                  </w:r>
                </w:p>
              </w:tc>
              <w:tc>
                <w:tcPr>
                  <w:tcW w:w="1134" w:type="dxa"/>
                  <w:tcBorders>
                    <w:top w:val="nil"/>
                    <w:left w:val="nil"/>
                    <w:bottom w:val="single" w:sz="4" w:space="0" w:color="auto"/>
                    <w:right w:val="single" w:sz="4" w:space="0" w:color="auto"/>
                  </w:tcBorders>
                  <w:shd w:val="clear" w:color="auto" w:fill="auto"/>
                  <w:noWrap/>
                  <w:vAlign w:val="center"/>
                  <w:hideMark/>
                </w:tcPr>
                <w:p w14:paraId="61527C0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113 716,8</w:t>
                  </w:r>
                </w:p>
              </w:tc>
              <w:tc>
                <w:tcPr>
                  <w:tcW w:w="1134" w:type="dxa"/>
                  <w:tcBorders>
                    <w:top w:val="nil"/>
                    <w:left w:val="nil"/>
                    <w:bottom w:val="single" w:sz="4" w:space="0" w:color="auto"/>
                    <w:right w:val="single" w:sz="4" w:space="0" w:color="auto"/>
                  </w:tcBorders>
                  <w:shd w:val="clear" w:color="auto" w:fill="auto"/>
                  <w:noWrap/>
                  <w:vAlign w:val="center"/>
                  <w:hideMark/>
                </w:tcPr>
                <w:p w14:paraId="346D27B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108 341,9</w:t>
                  </w:r>
                </w:p>
              </w:tc>
              <w:tc>
                <w:tcPr>
                  <w:tcW w:w="1275" w:type="dxa"/>
                  <w:tcBorders>
                    <w:top w:val="nil"/>
                    <w:left w:val="nil"/>
                    <w:bottom w:val="single" w:sz="4" w:space="0" w:color="auto"/>
                    <w:right w:val="single" w:sz="4" w:space="0" w:color="auto"/>
                  </w:tcBorders>
                  <w:shd w:val="clear" w:color="auto" w:fill="auto"/>
                  <w:noWrap/>
                  <w:vAlign w:val="center"/>
                  <w:hideMark/>
                </w:tcPr>
                <w:p w14:paraId="5A9A0F3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121 677,0</w:t>
                  </w:r>
                </w:p>
              </w:tc>
              <w:tc>
                <w:tcPr>
                  <w:tcW w:w="1276" w:type="dxa"/>
                  <w:tcBorders>
                    <w:top w:val="nil"/>
                    <w:left w:val="nil"/>
                    <w:bottom w:val="single" w:sz="4" w:space="0" w:color="auto"/>
                    <w:right w:val="single" w:sz="4" w:space="0" w:color="auto"/>
                  </w:tcBorders>
                  <w:shd w:val="clear" w:color="auto" w:fill="auto"/>
                  <w:noWrap/>
                  <w:vAlign w:val="center"/>
                  <w:hideMark/>
                </w:tcPr>
                <w:p w14:paraId="6345B7F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111 375,5</w:t>
                  </w:r>
                </w:p>
              </w:tc>
              <w:tc>
                <w:tcPr>
                  <w:tcW w:w="1276" w:type="dxa"/>
                  <w:tcBorders>
                    <w:top w:val="nil"/>
                    <w:left w:val="nil"/>
                    <w:bottom w:val="single" w:sz="4" w:space="0" w:color="auto"/>
                    <w:right w:val="single" w:sz="4" w:space="0" w:color="auto"/>
                  </w:tcBorders>
                  <w:shd w:val="clear" w:color="auto" w:fill="auto"/>
                  <w:noWrap/>
                  <w:vAlign w:val="center"/>
                  <w:hideMark/>
                </w:tcPr>
                <w:p w14:paraId="04AF97E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129 707,7</w:t>
                  </w:r>
                </w:p>
              </w:tc>
              <w:tc>
                <w:tcPr>
                  <w:tcW w:w="1276" w:type="dxa"/>
                  <w:tcBorders>
                    <w:top w:val="nil"/>
                    <w:left w:val="nil"/>
                    <w:bottom w:val="single" w:sz="4" w:space="0" w:color="auto"/>
                    <w:right w:val="single" w:sz="8" w:space="0" w:color="auto"/>
                  </w:tcBorders>
                  <w:shd w:val="clear" w:color="auto" w:fill="auto"/>
                  <w:noWrap/>
                  <w:vAlign w:val="center"/>
                  <w:hideMark/>
                </w:tcPr>
                <w:p w14:paraId="5F629D6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114 159,8</w:t>
                  </w:r>
                </w:p>
              </w:tc>
            </w:tr>
            <w:tr w:rsidR="00E66E8C" w:rsidRPr="004116EE" w14:paraId="24067838" w14:textId="77777777" w:rsidTr="004E5D67">
              <w:trPr>
                <w:trHeight w:val="1274"/>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2606C1CB"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темп роста среднемесячной номинальной начисленной заработной платы работников муниципальных учреждений культуры и искусства</w:t>
                  </w:r>
                </w:p>
              </w:tc>
              <w:tc>
                <w:tcPr>
                  <w:tcW w:w="1843" w:type="dxa"/>
                  <w:tcBorders>
                    <w:top w:val="nil"/>
                    <w:left w:val="nil"/>
                    <w:bottom w:val="single" w:sz="4" w:space="0" w:color="auto"/>
                    <w:right w:val="single" w:sz="4" w:space="0" w:color="auto"/>
                  </w:tcBorders>
                  <w:shd w:val="clear" w:color="000000" w:fill="FFFFFF"/>
                  <w:vAlign w:val="center"/>
                  <w:hideMark/>
                </w:tcPr>
                <w:p w14:paraId="6C453EB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w:t>
                  </w:r>
                  <w:r w:rsidRPr="004116EE">
                    <w:rPr>
                      <w:rFonts w:ascii="Times New Roman" w:eastAsia="Times New Roman" w:hAnsi="Times New Roman" w:cs="Times New Roman"/>
                      <w:sz w:val="20"/>
                      <w:szCs w:val="20"/>
                      <w:lang w:eastAsia="ru-RU"/>
                    </w:rPr>
                    <w:br/>
                    <w:t>году</w:t>
                  </w:r>
                </w:p>
              </w:tc>
              <w:tc>
                <w:tcPr>
                  <w:tcW w:w="1134" w:type="dxa"/>
                  <w:tcBorders>
                    <w:top w:val="nil"/>
                    <w:left w:val="nil"/>
                    <w:bottom w:val="single" w:sz="4" w:space="0" w:color="auto"/>
                    <w:right w:val="single" w:sz="4" w:space="0" w:color="auto"/>
                  </w:tcBorders>
                  <w:shd w:val="clear" w:color="auto" w:fill="auto"/>
                  <w:noWrap/>
                  <w:vAlign w:val="center"/>
                  <w:hideMark/>
                </w:tcPr>
                <w:p w14:paraId="3783041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105,9</w:t>
                  </w:r>
                </w:p>
              </w:tc>
              <w:tc>
                <w:tcPr>
                  <w:tcW w:w="1134" w:type="dxa"/>
                  <w:tcBorders>
                    <w:top w:val="nil"/>
                    <w:left w:val="nil"/>
                    <w:bottom w:val="single" w:sz="4" w:space="0" w:color="auto"/>
                    <w:right w:val="single" w:sz="4" w:space="0" w:color="auto"/>
                  </w:tcBorders>
                  <w:shd w:val="clear" w:color="auto" w:fill="auto"/>
                  <w:noWrap/>
                  <w:vAlign w:val="center"/>
                  <w:hideMark/>
                </w:tcPr>
                <w:p w14:paraId="3841911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124,6</w:t>
                  </w:r>
                </w:p>
              </w:tc>
              <w:tc>
                <w:tcPr>
                  <w:tcW w:w="1134" w:type="dxa"/>
                  <w:tcBorders>
                    <w:top w:val="nil"/>
                    <w:left w:val="nil"/>
                    <w:bottom w:val="single" w:sz="4" w:space="0" w:color="auto"/>
                    <w:right w:val="single" w:sz="4" w:space="0" w:color="auto"/>
                  </w:tcBorders>
                  <w:shd w:val="clear" w:color="auto" w:fill="auto"/>
                  <w:noWrap/>
                  <w:vAlign w:val="center"/>
                  <w:hideMark/>
                </w:tcPr>
                <w:p w14:paraId="4668274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110,9</w:t>
                  </w:r>
                </w:p>
              </w:tc>
              <w:tc>
                <w:tcPr>
                  <w:tcW w:w="1134" w:type="dxa"/>
                  <w:tcBorders>
                    <w:top w:val="nil"/>
                    <w:left w:val="nil"/>
                    <w:bottom w:val="single" w:sz="4" w:space="0" w:color="auto"/>
                    <w:right w:val="single" w:sz="4" w:space="0" w:color="auto"/>
                  </w:tcBorders>
                  <w:shd w:val="clear" w:color="auto" w:fill="auto"/>
                  <w:noWrap/>
                  <w:vAlign w:val="center"/>
                  <w:hideMark/>
                </w:tcPr>
                <w:p w14:paraId="24B7954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107,9</w:t>
                  </w:r>
                </w:p>
              </w:tc>
              <w:tc>
                <w:tcPr>
                  <w:tcW w:w="1134" w:type="dxa"/>
                  <w:tcBorders>
                    <w:top w:val="nil"/>
                    <w:left w:val="nil"/>
                    <w:bottom w:val="single" w:sz="4" w:space="0" w:color="auto"/>
                    <w:right w:val="single" w:sz="4" w:space="0" w:color="auto"/>
                  </w:tcBorders>
                  <w:shd w:val="clear" w:color="auto" w:fill="auto"/>
                  <w:noWrap/>
                  <w:vAlign w:val="center"/>
                  <w:hideMark/>
                </w:tcPr>
                <w:p w14:paraId="31E781E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102,8</w:t>
                  </w:r>
                </w:p>
              </w:tc>
              <w:tc>
                <w:tcPr>
                  <w:tcW w:w="1275" w:type="dxa"/>
                  <w:tcBorders>
                    <w:top w:val="nil"/>
                    <w:left w:val="nil"/>
                    <w:bottom w:val="single" w:sz="4" w:space="0" w:color="auto"/>
                    <w:right w:val="single" w:sz="4" w:space="0" w:color="auto"/>
                  </w:tcBorders>
                  <w:shd w:val="clear" w:color="auto" w:fill="auto"/>
                  <w:noWrap/>
                  <w:vAlign w:val="center"/>
                  <w:hideMark/>
                </w:tcPr>
                <w:p w14:paraId="196ED64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107,0</w:t>
                  </w:r>
                </w:p>
              </w:tc>
              <w:tc>
                <w:tcPr>
                  <w:tcW w:w="1276" w:type="dxa"/>
                  <w:tcBorders>
                    <w:top w:val="nil"/>
                    <w:left w:val="nil"/>
                    <w:bottom w:val="single" w:sz="4" w:space="0" w:color="auto"/>
                    <w:right w:val="single" w:sz="4" w:space="0" w:color="auto"/>
                  </w:tcBorders>
                  <w:shd w:val="clear" w:color="auto" w:fill="auto"/>
                  <w:noWrap/>
                  <w:vAlign w:val="center"/>
                  <w:hideMark/>
                </w:tcPr>
                <w:p w14:paraId="4C1F427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102,8</w:t>
                  </w:r>
                </w:p>
              </w:tc>
              <w:tc>
                <w:tcPr>
                  <w:tcW w:w="1276" w:type="dxa"/>
                  <w:tcBorders>
                    <w:top w:val="nil"/>
                    <w:left w:val="nil"/>
                    <w:bottom w:val="single" w:sz="4" w:space="0" w:color="auto"/>
                    <w:right w:val="single" w:sz="4" w:space="0" w:color="auto"/>
                  </w:tcBorders>
                  <w:shd w:val="clear" w:color="auto" w:fill="auto"/>
                  <w:noWrap/>
                  <w:vAlign w:val="center"/>
                  <w:hideMark/>
                </w:tcPr>
                <w:p w14:paraId="66451BC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106,6</w:t>
                  </w:r>
                </w:p>
              </w:tc>
              <w:tc>
                <w:tcPr>
                  <w:tcW w:w="1276" w:type="dxa"/>
                  <w:tcBorders>
                    <w:top w:val="nil"/>
                    <w:left w:val="nil"/>
                    <w:bottom w:val="single" w:sz="4" w:space="0" w:color="auto"/>
                    <w:right w:val="single" w:sz="8" w:space="0" w:color="auto"/>
                  </w:tcBorders>
                  <w:shd w:val="clear" w:color="auto" w:fill="auto"/>
                  <w:noWrap/>
                  <w:vAlign w:val="center"/>
                  <w:hideMark/>
                </w:tcPr>
                <w:p w14:paraId="04469D2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102,5</w:t>
                  </w:r>
                </w:p>
              </w:tc>
            </w:tr>
            <w:tr w:rsidR="00E66E8C" w:rsidRPr="004116EE" w14:paraId="3361DF13" w14:textId="77777777" w:rsidTr="004E5D67">
              <w:trPr>
                <w:trHeight w:val="980"/>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273EBA89"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Фонд заработной платы работников муниципальных учреждений культуры и искусства</w:t>
                  </w:r>
                </w:p>
              </w:tc>
              <w:tc>
                <w:tcPr>
                  <w:tcW w:w="1843" w:type="dxa"/>
                  <w:tcBorders>
                    <w:top w:val="nil"/>
                    <w:left w:val="nil"/>
                    <w:bottom w:val="single" w:sz="4" w:space="0" w:color="auto"/>
                    <w:right w:val="single" w:sz="4" w:space="0" w:color="auto"/>
                  </w:tcBorders>
                  <w:shd w:val="clear" w:color="000000" w:fill="FFFFFF"/>
                  <w:vAlign w:val="center"/>
                  <w:hideMark/>
                </w:tcPr>
                <w:p w14:paraId="2C86EA7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млн.руб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4EDDC91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59,48</w:t>
                  </w:r>
                </w:p>
              </w:tc>
              <w:tc>
                <w:tcPr>
                  <w:tcW w:w="1134" w:type="dxa"/>
                  <w:tcBorders>
                    <w:top w:val="nil"/>
                    <w:left w:val="nil"/>
                    <w:bottom w:val="single" w:sz="4" w:space="0" w:color="auto"/>
                    <w:right w:val="single" w:sz="4" w:space="0" w:color="auto"/>
                  </w:tcBorders>
                  <w:shd w:val="clear" w:color="auto" w:fill="auto"/>
                  <w:noWrap/>
                  <w:vAlign w:val="center"/>
                  <w:hideMark/>
                </w:tcPr>
                <w:p w14:paraId="2D7987B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62,72</w:t>
                  </w:r>
                </w:p>
              </w:tc>
              <w:tc>
                <w:tcPr>
                  <w:tcW w:w="1134" w:type="dxa"/>
                  <w:tcBorders>
                    <w:top w:val="nil"/>
                    <w:left w:val="nil"/>
                    <w:bottom w:val="single" w:sz="4" w:space="0" w:color="auto"/>
                    <w:right w:val="single" w:sz="4" w:space="0" w:color="auto"/>
                  </w:tcBorders>
                  <w:shd w:val="clear" w:color="auto" w:fill="auto"/>
                  <w:noWrap/>
                  <w:vAlign w:val="center"/>
                  <w:hideMark/>
                </w:tcPr>
                <w:p w14:paraId="2A57A4E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69,84</w:t>
                  </w:r>
                </w:p>
              </w:tc>
              <w:tc>
                <w:tcPr>
                  <w:tcW w:w="1134" w:type="dxa"/>
                  <w:tcBorders>
                    <w:top w:val="nil"/>
                    <w:left w:val="nil"/>
                    <w:bottom w:val="single" w:sz="4" w:space="0" w:color="auto"/>
                    <w:right w:val="single" w:sz="4" w:space="0" w:color="auto"/>
                  </w:tcBorders>
                  <w:shd w:val="clear" w:color="auto" w:fill="auto"/>
                  <w:noWrap/>
                  <w:vAlign w:val="center"/>
                  <w:hideMark/>
                </w:tcPr>
                <w:p w14:paraId="7F5E520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75,65</w:t>
                  </w:r>
                </w:p>
              </w:tc>
              <w:tc>
                <w:tcPr>
                  <w:tcW w:w="1134" w:type="dxa"/>
                  <w:tcBorders>
                    <w:top w:val="nil"/>
                    <w:left w:val="nil"/>
                    <w:bottom w:val="single" w:sz="4" w:space="0" w:color="auto"/>
                    <w:right w:val="single" w:sz="4" w:space="0" w:color="auto"/>
                  </w:tcBorders>
                  <w:shd w:val="clear" w:color="auto" w:fill="auto"/>
                  <w:noWrap/>
                  <w:vAlign w:val="center"/>
                  <w:hideMark/>
                </w:tcPr>
                <w:p w14:paraId="607E29D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72,08</w:t>
                  </w:r>
                </w:p>
              </w:tc>
              <w:tc>
                <w:tcPr>
                  <w:tcW w:w="1275" w:type="dxa"/>
                  <w:tcBorders>
                    <w:top w:val="nil"/>
                    <w:left w:val="nil"/>
                    <w:bottom w:val="single" w:sz="4" w:space="0" w:color="auto"/>
                    <w:right w:val="single" w:sz="4" w:space="0" w:color="auto"/>
                  </w:tcBorders>
                  <w:shd w:val="clear" w:color="auto" w:fill="auto"/>
                  <w:noWrap/>
                  <w:vAlign w:val="center"/>
                  <w:hideMark/>
                </w:tcPr>
                <w:p w14:paraId="6317FFA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81,27</w:t>
                  </w:r>
                </w:p>
              </w:tc>
              <w:tc>
                <w:tcPr>
                  <w:tcW w:w="1276" w:type="dxa"/>
                  <w:tcBorders>
                    <w:top w:val="nil"/>
                    <w:left w:val="nil"/>
                    <w:bottom w:val="single" w:sz="4" w:space="0" w:color="auto"/>
                    <w:right w:val="single" w:sz="4" w:space="0" w:color="auto"/>
                  </w:tcBorders>
                  <w:shd w:val="clear" w:color="auto" w:fill="auto"/>
                  <w:noWrap/>
                  <w:vAlign w:val="center"/>
                  <w:hideMark/>
                </w:tcPr>
                <w:p w14:paraId="2AB6E49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74,47</w:t>
                  </w:r>
                </w:p>
              </w:tc>
              <w:tc>
                <w:tcPr>
                  <w:tcW w:w="1276" w:type="dxa"/>
                  <w:tcBorders>
                    <w:top w:val="nil"/>
                    <w:left w:val="nil"/>
                    <w:bottom w:val="single" w:sz="4" w:space="0" w:color="auto"/>
                    <w:right w:val="single" w:sz="4" w:space="0" w:color="auto"/>
                  </w:tcBorders>
                  <w:shd w:val="clear" w:color="auto" w:fill="auto"/>
                  <w:noWrap/>
                  <w:vAlign w:val="center"/>
                  <w:hideMark/>
                </w:tcPr>
                <w:p w14:paraId="456C163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87,16</w:t>
                  </w:r>
                </w:p>
              </w:tc>
              <w:tc>
                <w:tcPr>
                  <w:tcW w:w="1276" w:type="dxa"/>
                  <w:tcBorders>
                    <w:top w:val="nil"/>
                    <w:left w:val="nil"/>
                    <w:bottom w:val="single" w:sz="4" w:space="0" w:color="auto"/>
                    <w:right w:val="single" w:sz="8" w:space="0" w:color="auto"/>
                  </w:tcBorders>
                  <w:shd w:val="clear" w:color="auto" w:fill="auto"/>
                  <w:noWrap/>
                  <w:vAlign w:val="center"/>
                  <w:hideMark/>
                </w:tcPr>
                <w:p w14:paraId="5E9C75D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76,86</w:t>
                  </w:r>
                </w:p>
              </w:tc>
            </w:tr>
            <w:tr w:rsidR="00E66E8C" w:rsidRPr="004116EE" w14:paraId="1C25A07F" w14:textId="77777777" w:rsidTr="004E5D67">
              <w:trPr>
                <w:trHeight w:val="980"/>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4CB79C31" w14:textId="017FA532"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xml:space="preserve">: темп роста фонда заработной платы </w:t>
                  </w:r>
                  <w:r w:rsidR="0026753D" w:rsidRPr="004116EE">
                    <w:rPr>
                      <w:rFonts w:ascii="Times New Roman" w:eastAsia="Times New Roman" w:hAnsi="Times New Roman" w:cs="Times New Roman"/>
                      <w:sz w:val="20"/>
                      <w:szCs w:val="20"/>
                      <w:lang w:eastAsia="ru-RU"/>
                    </w:rPr>
                    <w:t>работников муниципальных</w:t>
                  </w:r>
                  <w:r w:rsidRPr="004116EE">
                    <w:rPr>
                      <w:rFonts w:ascii="Times New Roman" w:eastAsia="Times New Roman" w:hAnsi="Times New Roman" w:cs="Times New Roman"/>
                      <w:sz w:val="20"/>
                      <w:szCs w:val="20"/>
                      <w:lang w:eastAsia="ru-RU"/>
                    </w:rPr>
                    <w:t xml:space="preserve"> учреждений культуры и искусства</w:t>
                  </w:r>
                </w:p>
              </w:tc>
              <w:tc>
                <w:tcPr>
                  <w:tcW w:w="1843" w:type="dxa"/>
                  <w:tcBorders>
                    <w:top w:val="nil"/>
                    <w:left w:val="nil"/>
                    <w:bottom w:val="single" w:sz="4" w:space="0" w:color="auto"/>
                    <w:right w:val="single" w:sz="4" w:space="0" w:color="auto"/>
                  </w:tcBorders>
                  <w:shd w:val="clear" w:color="000000" w:fill="FFFFFF"/>
                  <w:vAlign w:val="center"/>
                  <w:hideMark/>
                </w:tcPr>
                <w:p w14:paraId="3AEFD7C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w:t>
                  </w:r>
                  <w:r w:rsidRPr="004116EE">
                    <w:rPr>
                      <w:rFonts w:ascii="Times New Roman" w:eastAsia="Times New Roman" w:hAnsi="Times New Roman" w:cs="Times New Roman"/>
                      <w:sz w:val="20"/>
                      <w:szCs w:val="20"/>
                      <w:lang w:eastAsia="ru-RU"/>
                    </w:rPr>
                    <w:br/>
                    <w:t>году</w:t>
                  </w:r>
                </w:p>
              </w:tc>
              <w:tc>
                <w:tcPr>
                  <w:tcW w:w="1134" w:type="dxa"/>
                  <w:tcBorders>
                    <w:top w:val="nil"/>
                    <w:left w:val="nil"/>
                    <w:bottom w:val="single" w:sz="4" w:space="0" w:color="auto"/>
                    <w:right w:val="single" w:sz="4" w:space="0" w:color="auto"/>
                  </w:tcBorders>
                  <w:shd w:val="clear" w:color="auto" w:fill="auto"/>
                  <w:noWrap/>
                  <w:vAlign w:val="center"/>
                  <w:hideMark/>
                </w:tcPr>
                <w:p w14:paraId="1E36785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111,0</w:t>
                  </w:r>
                </w:p>
              </w:tc>
              <w:tc>
                <w:tcPr>
                  <w:tcW w:w="1134" w:type="dxa"/>
                  <w:tcBorders>
                    <w:top w:val="nil"/>
                    <w:left w:val="nil"/>
                    <w:bottom w:val="single" w:sz="4" w:space="0" w:color="auto"/>
                    <w:right w:val="single" w:sz="4" w:space="0" w:color="auto"/>
                  </w:tcBorders>
                  <w:shd w:val="clear" w:color="auto" w:fill="auto"/>
                  <w:noWrap/>
                  <w:vAlign w:val="center"/>
                  <w:hideMark/>
                </w:tcPr>
                <w:p w14:paraId="2AB3632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105,4</w:t>
                  </w:r>
                </w:p>
              </w:tc>
              <w:tc>
                <w:tcPr>
                  <w:tcW w:w="1134" w:type="dxa"/>
                  <w:tcBorders>
                    <w:top w:val="nil"/>
                    <w:left w:val="nil"/>
                    <w:bottom w:val="single" w:sz="4" w:space="0" w:color="auto"/>
                    <w:right w:val="single" w:sz="4" w:space="0" w:color="auto"/>
                  </w:tcBorders>
                  <w:shd w:val="clear" w:color="auto" w:fill="auto"/>
                  <w:noWrap/>
                  <w:vAlign w:val="center"/>
                  <w:hideMark/>
                </w:tcPr>
                <w:p w14:paraId="3EF03FF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111,3</w:t>
                  </w:r>
                </w:p>
              </w:tc>
              <w:tc>
                <w:tcPr>
                  <w:tcW w:w="1134" w:type="dxa"/>
                  <w:tcBorders>
                    <w:top w:val="nil"/>
                    <w:left w:val="nil"/>
                    <w:bottom w:val="single" w:sz="4" w:space="0" w:color="auto"/>
                    <w:right w:val="single" w:sz="4" w:space="0" w:color="auto"/>
                  </w:tcBorders>
                  <w:shd w:val="clear" w:color="auto" w:fill="auto"/>
                  <w:noWrap/>
                  <w:vAlign w:val="center"/>
                  <w:hideMark/>
                </w:tcPr>
                <w:p w14:paraId="21D39EC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108,3</w:t>
                  </w:r>
                </w:p>
              </w:tc>
              <w:tc>
                <w:tcPr>
                  <w:tcW w:w="1134" w:type="dxa"/>
                  <w:tcBorders>
                    <w:top w:val="nil"/>
                    <w:left w:val="nil"/>
                    <w:bottom w:val="single" w:sz="4" w:space="0" w:color="auto"/>
                    <w:right w:val="single" w:sz="4" w:space="0" w:color="auto"/>
                  </w:tcBorders>
                  <w:shd w:val="clear" w:color="auto" w:fill="auto"/>
                  <w:noWrap/>
                  <w:vAlign w:val="center"/>
                  <w:hideMark/>
                </w:tcPr>
                <w:p w14:paraId="4E80332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103,2</w:t>
                  </w:r>
                </w:p>
              </w:tc>
              <w:tc>
                <w:tcPr>
                  <w:tcW w:w="1275" w:type="dxa"/>
                  <w:tcBorders>
                    <w:top w:val="nil"/>
                    <w:left w:val="nil"/>
                    <w:bottom w:val="single" w:sz="4" w:space="0" w:color="auto"/>
                    <w:right w:val="single" w:sz="4" w:space="0" w:color="auto"/>
                  </w:tcBorders>
                  <w:shd w:val="clear" w:color="auto" w:fill="auto"/>
                  <w:noWrap/>
                  <w:vAlign w:val="center"/>
                  <w:hideMark/>
                </w:tcPr>
                <w:p w14:paraId="2736613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107,4</w:t>
                  </w:r>
                </w:p>
              </w:tc>
              <w:tc>
                <w:tcPr>
                  <w:tcW w:w="1276" w:type="dxa"/>
                  <w:tcBorders>
                    <w:top w:val="nil"/>
                    <w:left w:val="nil"/>
                    <w:bottom w:val="single" w:sz="4" w:space="0" w:color="auto"/>
                    <w:right w:val="single" w:sz="4" w:space="0" w:color="auto"/>
                  </w:tcBorders>
                  <w:shd w:val="clear" w:color="auto" w:fill="auto"/>
                  <w:noWrap/>
                  <w:vAlign w:val="center"/>
                  <w:hideMark/>
                </w:tcPr>
                <w:p w14:paraId="6C3C47D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103,3</w:t>
                  </w:r>
                </w:p>
              </w:tc>
              <w:tc>
                <w:tcPr>
                  <w:tcW w:w="1276" w:type="dxa"/>
                  <w:tcBorders>
                    <w:top w:val="nil"/>
                    <w:left w:val="nil"/>
                    <w:bottom w:val="single" w:sz="4" w:space="0" w:color="auto"/>
                    <w:right w:val="single" w:sz="4" w:space="0" w:color="auto"/>
                  </w:tcBorders>
                  <w:shd w:val="clear" w:color="auto" w:fill="auto"/>
                  <w:noWrap/>
                  <w:vAlign w:val="center"/>
                  <w:hideMark/>
                </w:tcPr>
                <w:p w14:paraId="5F9D845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107,2</w:t>
                  </w:r>
                </w:p>
              </w:tc>
              <w:tc>
                <w:tcPr>
                  <w:tcW w:w="1276" w:type="dxa"/>
                  <w:tcBorders>
                    <w:top w:val="nil"/>
                    <w:left w:val="nil"/>
                    <w:bottom w:val="single" w:sz="4" w:space="0" w:color="auto"/>
                    <w:right w:val="single" w:sz="8" w:space="0" w:color="auto"/>
                  </w:tcBorders>
                  <w:shd w:val="clear" w:color="auto" w:fill="auto"/>
                  <w:noWrap/>
                  <w:vAlign w:val="center"/>
                  <w:hideMark/>
                </w:tcPr>
                <w:p w14:paraId="38EAA0B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103,2</w:t>
                  </w:r>
                </w:p>
              </w:tc>
            </w:tr>
            <w:tr w:rsidR="00E66E8C" w:rsidRPr="004116EE" w14:paraId="53AC5FD5" w14:textId="77777777" w:rsidTr="004E5D67">
              <w:trPr>
                <w:trHeight w:val="852"/>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6A8AEB32"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Среднесписочная численность работников муниципальных учреждений культуры и искусства</w:t>
                  </w:r>
                </w:p>
              </w:tc>
              <w:tc>
                <w:tcPr>
                  <w:tcW w:w="1843" w:type="dxa"/>
                  <w:tcBorders>
                    <w:top w:val="nil"/>
                    <w:left w:val="nil"/>
                    <w:bottom w:val="single" w:sz="4" w:space="0" w:color="auto"/>
                    <w:right w:val="single" w:sz="4" w:space="0" w:color="auto"/>
                  </w:tcBorders>
                  <w:shd w:val="clear" w:color="000000" w:fill="FFFFFF"/>
                  <w:vAlign w:val="center"/>
                  <w:hideMark/>
                </w:tcPr>
                <w:p w14:paraId="6E6DCCC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тыс.человек</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556ED6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0,065</w:t>
                  </w:r>
                </w:p>
              </w:tc>
              <w:tc>
                <w:tcPr>
                  <w:tcW w:w="1134" w:type="dxa"/>
                  <w:tcBorders>
                    <w:top w:val="nil"/>
                    <w:left w:val="nil"/>
                    <w:bottom w:val="single" w:sz="4" w:space="0" w:color="auto"/>
                    <w:right w:val="single" w:sz="4" w:space="0" w:color="auto"/>
                  </w:tcBorders>
                  <w:shd w:val="clear" w:color="auto" w:fill="auto"/>
                  <w:noWrap/>
                  <w:vAlign w:val="center"/>
                  <w:hideMark/>
                </w:tcPr>
                <w:p w14:paraId="72DE57E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0,055</w:t>
                  </w:r>
                </w:p>
              </w:tc>
              <w:tc>
                <w:tcPr>
                  <w:tcW w:w="1134" w:type="dxa"/>
                  <w:tcBorders>
                    <w:top w:val="nil"/>
                    <w:left w:val="nil"/>
                    <w:bottom w:val="single" w:sz="4" w:space="0" w:color="auto"/>
                    <w:right w:val="single" w:sz="4" w:space="0" w:color="auto"/>
                  </w:tcBorders>
                  <w:shd w:val="clear" w:color="auto" w:fill="auto"/>
                  <w:noWrap/>
                  <w:vAlign w:val="center"/>
                  <w:hideMark/>
                </w:tcPr>
                <w:p w14:paraId="56DFA17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0,055</w:t>
                  </w:r>
                </w:p>
              </w:tc>
              <w:tc>
                <w:tcPr>
                  <w:tcW w:w="1134" w:type="dxa"/>
                  <w:tcBorders>
                    <w:top w:val="nil"/>
                    <w:left w:val="nil"/>
                    <w:bottom w:val="single" w:sz="4" w:space="0" w:color="auto"/>
                    <w:right w:val="single" w:sz="4" w:space="0" w:color="auto"/>
                  </w:tcBorders>
                  <w:shd w:val="clear" w:color="auto" w:fill="auto"/>
                  <w:noWrap/>
                  <w:vAlign w:val="center"/>
                  <w:hideMark/>
                </w:tcPr>
                <w:p w14:paraId="5C4357C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0,055</w:t>
                  </w:r>
                </w:p>
              </w:tc>
              <w:tc>
                <w:tcPr>
                  <w:tcW w:w="1134" w:type="dxa"/>
                  <w:tcBorders>
                    <w:top w:val="nil"/>
                    <w:left w:val="nil"/>
                    <w:bottom w:val="single" w:sz="4" w:space="0" w:color="auto"/>
                    <w:right w:val="single" w:sz="4" w:space="0" w:color="auto"/>
                  </w:tcBorders>
                  <w:shd w:val="clear" w:color="auto" w:fill="auto"/>
                  <w:noWrap/>
                  <w:vAlign w:val="center"/>
                  <w:hideMark/>
                </w:tcPr>
                <w:p w14:paraId="1E8B7AE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0,055</w:t>
                  </w:r>
                </w:p>
              </w:tc>
              <w:tc>
                <w:tcPr>
                  <w:tcW w:w="1275" w:type="dxa"/>
                  <w:tcBorders>
                    <w:top w:val="nil"/>
                    <w:left w:val="nil"/>
                    <w:bottom w:val="single" w:sz="4" w:space="0" w:color="auto"/>
                    <w:right w:val="single" w:sz="4" w:space="0" w:color="auto"/>
                  </w:tcBorders>
                  <w:shd w:val="clear" w:color="auto" w:fill="auto"/>
                  <w:noWrap/>
                  <w:vAlign w:val="center"/>
                  <w:hideMark/>
                </w:tcPr>
                <w:p w14:paraId="67F6FBA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0,056</w:t>
                  </w:r>
                </w:p>
              </w:tc>
              <w:tc>
                <w:tcPr>
                  <w:tcW w:w="1276" w:type="dxa"/>
                  <w:tcBorders>
                    <w:top w:val="nil"/>
                    <w:left w:val="nil"/>
                    <w:bottom w:val="single" w:sz="4" w:space="0" w:color="auto"/>
                    <w:right w:val="single" w:sz="4" w:space="0" w:color="auto"/>
                  </w:tcBorders>
                  <w:shd w:val="clear" w:color="auto" w:fill="auto"/>
                  <w:noWrap/>
                  <w:vAlign w:val="center"/>
                  <w:hideMark/>
                </w:tcPr>
                <w:p w14:paraId="0921530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0,056</w:t>
                  </w:r>
                </w:p>
              </w:tc>
              <w:tc>
                <w:tcPr>
                  <w:tcW w:w="1276" w:type="dxa"/>
                  <w:tcBorders>
                    <w:top w:val="nil"/>
                    <w:left w:val="nil"/>
                    <w:bottom w:val="single" w:sz="4" w:space="0" w:color="auto"/>
                    <w:right w:val="single" w:sz="4" w:space="0" w:color="auto"/>
                  </w:tcBorders>
                  <w:shd w:val="clear" w:color="auto" w:fill="auto"/>
                  <w:noWrap/>
                  <w:vAlign w:val="center"/>
                  <w:hideMark/>
                </w:tcPr>
                <w:p w14:paraId="5E7AAB6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0,056</w:t>
                  </w:r>
                </w:p>
              </w:tc>
              <w:tc>
                <w:tcPr>
                  <w:tcW w:w="1276" w:type="dxa"/>
                  <w:tcBorders>
                    <w:top w:val="nil"/>
                    <w:left w:val="nil"/>
                    <w:bottom w:val="single" w:sz="4" w:space="0" w:color="auto"/>
                    <w:right w:val="single" w:sz="8" w:space="0" w:color="auto"/>
                  </w:tcBorders>
                  <w:shd w:val="clear" w:color="auto" w:fill="auto"/>
                  <w:noWrap/>
                  <w:vAlign w:val="center"/>
                  <w:hideMark/>
                </w:tcPr>
                <w:p w14:paraId="230D636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0,056</w:t>
                  </w:r>
                </w:p>
              </w:tc>
            </w:tr>
            <w:tr w:rsidR="00E66E8C" w:rsidRPr="004116EE" w14:paraId="58CB9650" w14:textId="77777777" w:rsidTr="004E5D67">
              <w:trPr>
                <w:trHeight w:val="908"/>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16E5454C"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темп роста среднесписочной численности работников муниципальных учреждений культуры и искусства</w:t>
                  </w:r>
                </w:p>
              </w:tc>
              <w:tc>
                <w:tcPr>
                  <w:tcW w:w="1843" w:type="dxa"/>
                  <w:tcBorders>
                    <w:top w:val="nil"/>
                    <w:left w:val="nil"/>
                    <w:bottom w:val="single" w:sz="4" w:space="0" w:color="auto"/>
                    <w:right w:val="single" w:sz="4" w:space="0" w:color="auto"/>
                  </w:tcBorders>
                  <w:shd w:val="clear" w:color="000000" w:fill="FFFFFF"/>
                  <w:vAlign w:val="center"/>
                  <w:hideMark/>
                </w:tcPr>
                <w:p w14:paraId="74A0430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w:t>
                  </w:r>
                  <w:r w:rsidRPr="004116EE">
                    <w:rPr>
                      <w:rFonts w:ascii="Times New Roman" w:eastAsia="Times New Roman" w:hAnsi="Times New Roman" w:cs="Times New Roman"/>
                      <w:sz w:val="20"/>
                      <w:szCs w:val="20"/>
                      <w:lang w:eastAsia="ru-RU"/>
                    </w:rPr>
                    <w:br/>
                    <w:t>году</w:t>
                  </w:r>
                </w:p>
              </w:tc>
              <w:tc>
                <w:tcPr>
                  <w:tcW w:w="1134" w:type="dxa"/>
                  <w:tcBorders>
                    <w:top w:val="nil"/>
                    <w:left w:val="nil"/>
                    <w:bottom w:val="single" w:sz="4" w:space="0" w:color="auto"/>
                    <w:right w:val="single" w:sz="4" w:space="0" w:color="auto"/>
                  </w:tcBorders>
                  <w:shd w:val="clear" w:color="auto" w:fill="auto"/>
                  <w:noWrap/>
                  <w:vAlign w:val="center"/>
                  <w:hideMark/>
                </w:tcPr>
                <w:p w14:paraId="4339771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104,8</w:t>
                  </w:r>
                </w:p>
              </w:tc>
              <w:tc>
                <w:tcPr>
                  <w:tcW w:w="1134" w:type="dxa"/>
                  <w:tcBorders>
                    <w:top w:val="nil"/>
                    <w:left w:val="nil"/>
                    <w:bottom w:val="single" w:sz="4" w:space="0" w:color="auto"/>
                    <w:right w:val="single" w:sz="4" w:space="0" w:color="auto"/>
                  </w:tcBorders>
                  <w:shd w:val="clear" w:color="auto" w:fill="auto"/>
                  <w:noWrap/>
                  <w:vAlign w:val="center"/>
                  <w:hideMark/>
                </w:tcPr>
                <w:p w14:paraId="0E9B2CF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84,6</w:t>
                  </w:r>
                </w:p>
              </w:tc>
              <w:tc>
                <w:tcPr>
                  <w:tcW w:w="1134" w:type="dxa"/>
                  <w:tcBorders>
                    <w:top w:val="nil"/>
                    <w:left w:val="nil"/>
                    <w:bottom w:val="single" w:sz="4" w:space="0" w:color="auto"/>
                    <w:right w:val="single" w:sz="4" w:space="0" w:color="auto"/>
                  </w:tcBorders>
                  <w:shd w:val="clear" w:color="auto" w:fill="auto"/>
                  <w:noWrap/>
                  <w:vAlign w:val="center"/>
                  <w:hideMark/>
                </w:tcPr>
                <w:p w14:paraId="7217BCC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100,4</w:t>
                  </w:r>
                </w:p>
              </w:tc>
              <w:tc>
                <w:tcPr>
                  <w:tcW w:w="1134" w:type="dxa"/>
                  <w:tcBorders>
                    <w:top w:val="nil"/>
                    <w:left w:val="nil"/>
                    <w:bottom w:val="single" w:sz="4" w:space="0" w:color="auto"/>
                    <w:right w:val="single" w:sz="4" w:space="0" w:color="auto"/>
                  </w:tcBorders>
                  <w:shd w:val="clear" w:color="auto" w:fill="auto"/>
                  <w:noWrap/>
                  <w:vAlign w:val="center"/>
                  <w:hideMark/>
                </w:tcPr>
                <w:p w14:paraId="13B1934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100,4</w:t>
                  </w:r>
                </w:p>
              </w:tc>
              <w:tc>
                <w:tcPr>
                  <w:tcW w:w="1134" w:type="dxa"/>
                  <w:tcBorders>
                    <w:top w:val="nil"/>
                    <w:left w:val="nil"/>
                    <w:bottom w:val="single" w:sz="4" w:space="0" w:color="auto"/>
                    <w:right w:val="single" w:sz="4" w:space="0" w:color="auto"/>
                  </w:tcBorders>
                  <w:shd w:val="clear" w:color="auto" w:fill="auto"/>
                  <w:noWrap/>
                  <w:vAlign w:val="center"/>
                  <w:hideMark/>
                </w:tcPr>
                <w:p w14:paraId="1E6BF02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100,4</w:t>
                  </w:r>
                </w:p>
              </w:tc>
              <w:tc>
                <w:tcPr>
                  <w:tcW w:w="1275" w:type="dxa"/>
                  <w:tcBorders>
                    <w:top w:val="nil"/>
                    <w:left w:val="nil"/>
                    <w:bottom w:val="single" w:sz="4" w:space="0" w:color="auto"/>
                    <w:right w:val="single" w:sz="4" w:space="0" w:color="auto"/>
                  </w:tcBorders>
                  <w:shd w:val="clear" w:color="auto" w:fill="auto"/>
                  <w:noWrap/>
                  <w:vAlign w:val="center"/>
                  <w:hideMark/>
                </w:tcPr>
                <w:p w14:paraId="2DE9989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100,4</w:t>
                  </w:r>
                </w:p>
              </w:tc>
              <w:tc>
                <w:tcPr>
                  <w:tcW w:w="1276" w:type="dxa"/>
                  <w:tcBorders>
                    <w:top w:val="nil"/>
                    <w:left w:val="nil"/>
                    <w:bottom w:val="single" w:sz="4" w:space="0" w:color="auto"/>
                    <w:right w:val="single" w:sz="4" w:space="0" w:color="auto"/>
                  </w:tcBorders>
                  <w:shd w:val="clear" w:color="auto" w:fill="auto"/>
                  <w:noWrap/>
                  <w:vAlign w:val="center"/>
                  <w:hideMark/>
                </w:tcPr>
                <w:p w14:paraId="75905D3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100,5</w:t>
                  </w:r>
                </w:p>
              </w:tc>
              <w:tc>
                <w:tcPr>
                  <w:tcW w:w="1276" w:type="dxa"/>
                  <w:tcBorders>
                    <w:top w:val="nil"/>
                    <w:left w:val="nil"/>
                    <w:bottom w:val="single" w:sz="4" w:space="0" w:color="auto"/>
                    <w:right w:val="single" w:sz="4" w:space="0" w:color="auto"/>
                  </w:tcBorders>
                  <w:shd w:val="clear" w:color="auto" w:fill="auto"/>
                  <w:noWrap/>
                  <w:vAlign w:val="center"/>
                  <w:hideMark/>
                </w:tcPr>
                <w:p w14:paraId="3E5581F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100,6</w:t>
                  </w:r>
                </w:p>
              </w:tc>
              <w:tc>
                <w:tcPr>
                  <w:tcW w:w="1276" w:type="dxa"/>
                  <w:tcBorders>
                    <w:top w:val="nil"/>
                    <w:left w:val="nil"/>
                    <w:bottom w:val="single" w:sz="4" w:space="0" w:color="auto"/>
                    <w:right w:val="single" w:sz="8" w:space="0" w:color="auto"/>
                  </w:tcBorders>
                  <w:shd w:val="clear" w:color="auto" w:fill="auto"/>
                  <w:noWrap/>
                  <w:vAlign w:val="center"/>
                  <w:hideMark/>
                </w:tcPr>
                <w:p w14:paraId="7168B3E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100,7</w:t>
                  </w:r>
                </w:p>
              </w:tc>
            </w:tr>
            <w:tr w:rsidR="00E66E8C" w:rsidRPr="004116EE" w14:paraId="0818D9B1" w14:textId="77777777" w:rsidTr="004E5D67">
              <w:trPr>
                <w:trHeight w:val="553"/>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155267C9"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Объем платных услуг учреждений культуры</w:t>
                  </w:r>
                </w:p>
              </w:tc>
              <w:tc>
                <w:tcPr>
                  <w:tcW w:w="1843" w:type="dxa"/>
                  <w:tcBorders>
                    <w:top w:val="nil"/>
                    <w:left w:val="nil"/>
                    <w:bottom w:val="single" w:sz="4" w:space="0" w:color="auto"/>
                    <w:right w:val="single" w:sz="4" w:space="0" w:color="auto"/>
                  </w:tcBorders>
                  <w:shd w:val="clear" w:color="000000" w:fill="FFFFFF"/>
                  <w:vAlign w:val="center"/>
                  <w:hideMark/>
                </w:tcPr>
                <w:p w14:paraId="15645301" w14:textId="46531369"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тыс.руб</w:t>
                  </w:r>
                  <w:proofErr w:type="spellEnd"/>
                  <w:r w:rsidRPr="004116EE">
                    <w:rPr>
                      <w:rFonts w:ascii="Times New Roman" w:eastAsia="Times New Roman" w:hAnsi="Times New Roman" w:cs="Times New Roman"/>
                      <w:sz w:val="20"/>
                      <w:szCs w:val="20"/>
                      <w:lang w:eastAsia="ru-RU"/>
                    </w:rPr>
                    <w:t>. в ценах соответствующих лет</w:t>
                  </w:r>
                </w:p>
              </w:tc>
              <w:tc>
                <w:tcPr>
                  <w:tcW w:w="1134" w:type="dxa"/>
                  <w:tcBorders>
                    <w:top w:val="nil"/>
                    <w:left w:val="nil"/>
                    <w:bottom w:val="single" w:sz="4" w:space="0" w:color="auto"/>
                    <w:right w:val="single" w:sz="4" w:space="0" w:color="auto"/>
                  </w:tcBorders>
                  <w:shd w:val="clear" w:color="auto" w:fill="auto"/>
                  <w:noWrap/>
                  <w:vAlign w:val="center"/>
                  <w:hideMark/>
                </w:tcPr>
                <w:p w14:paraId="44D0FDB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1 096,4</w:t>
                  </w:r>
                </w:p>
              </w:tc>
              <w:tc>
                <w:tcPr>
                  <w:tcW w:w="1134" w:type="dxa"/>
                  <w:tcBorders>
                    <w:top w:val="nil"/>
                    <w:left w:val="nil"/>
                    <w:bottom w:val="single" w:sz="4" w:space="0" w:color="auto"/>
                    <w:right w:val="single" w:sz="4" w:space="0" w:color="auto"/>
                  </w:tcBorders>
                  <w:shd w:val="clear" w:color="auto" w:fill="auto"/>
                  <w:noWrap/>
                  <w:vAlign w:val="center"/>
                  <w:hideMark/>
                </w:tcPr>
                <w:p w14:paraId="20A14F3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1 311,3</w:t>
                  </w:r>
                </w:p>
              </w:tc>
              <w:tc>
                <w:tcPr>
                  <w:tcW w:w="1134" w:type="dxa"/>
                  <w:tcBorders>
                    <w:top w:val="nil"/>
                    <w:left w:val="nil"/>
                    <w:bottom w:val="single" w:sz="4" w:space="0" w:color="auto"/>
                    <w:right w:val="single" w:sz="4" w:space="0" w:color="auto"/>
                  </w:tcBorders>
                  <w:shd w:val="clear" w:color="auto" w:fill="auto"/>
                  <w:noWrap/>
                  <w:vAlign w:val="center"/>
                  <w:hideMark/>
                </w:tcPr>
                <w:p w14:paraId="6768914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1 379,5</w:t>
                  </w:r>
                </w:p>
              </w:tc>
              <w:tc>
                <w:tcPr>
                  <w:tcW w:w="1134" w:type="dxa"/>
                  <w:tcBorders>
                    <w:top w:val="nil"/>
                    <w:left w:val="nil"/>
                    <w:bottom w:val="single" w:sz="4" w:space="0" w:color="auto"/>
                    <w:right w:val="single" w:sz="4" w:space="0" w:color="auto"/>
                  </w:tcBorders>
                  <w:shd w:val="clear" w:color="auto" w:fill="auto"/>
                  <w:noWrap/>
                  <w:vAlign w:val="center"/>
                  <w:hideMark/>
                </w:tcPr>
                <w:p w14:paraId="319A0F4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1 447,1</w:t>
                  </w:r>
                </w:p>
              </w:tc>
              <w:tc>
                <w:tcPr>
                  <w:tcW w:w="1134" w:type="dxa"/>
                  <w:tcBorders>
                    <w:top w:val="nil"/>
                    <w:left w:val="nil"/>
                    <w:bottom w:val="single" w:sz="4" w:space="0" w:color="auto"/>
                    <w:right w:val="single" w:sz="4" w:space="0" w:color="auto"/>
                  </w:tcBorders>
                  <w:shd w:val="clear" w:color="auto" w:fill="auto"/>
                  <w:noWrap/>
                  <w:vAlign w:val="center"/>
                  <w:hideMark/>
                </w:tcPr>
                <w:p w14:paraId="7E4929B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1 437,4</w:t>
                  </w:r>
                </w:p>
              </w:tc>
              <w:tc>
                <w:tcPr>
                  <w:tcW w:w="1275" w:type="dxa"/>
                  <w:tcBorders>
                    <w:top w:val="nil"/>
                    <w:left w:val="nil"/>
                    <w:bottom w:val="single" w:sz="4" w:space="0" w:color="auto"/>
                    <w:right w:val="single" w:sz="4" w:space="0" w:color="auto"/>
                  </w:tcBorders>
                  <w:shd w:val="clear" w:color="auto" w:fill="auto"/>
                  <w:noWrap/>
                  <w:vAlign w:val="center"/>
                  <w:hideMark/>
                </w:tcPr>
                <w:p w14:paraId="57D2A5F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1 505,0</w:t>
                  </w:r>
                </w:p>
              </w:tc>
              <w:tc>
                <w:tcPr>
                  <w:tcW w:w="1276" w:type="dxa"/>
                  <w:tcBorders>
                    <w:top w:val="nil"/>
                    <w:left w:val="nil"/>
                    <w:bottom w:val="single" w:sz="4" w:space="0" w:color="auto"/>
                    <w:right w:val="single" w:sz="4" w:space="0" w:color="auto"/>
                  </w:tcBorders>
                  <w:shd w:val="clear" w:color="auto" w:fill="auto"/>
                  <w:noWrap/>
                  <w:vAlign w:val="center"/>
                  <w:hideMark/>
                </w:tcPr>
                <w:p w14:paraId="473646C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1 493,5</w:t>
                  </w:r>
                </w:p>
              </w:tc>
              <w:tc>
                <w:tcPr>
                  <w:tcW w:w="1276" w:type="dxa"/>
                  <w:tcBorders>
                    <w:top w:val="nil"/>
                    <w:left w:val="nil"/>
                    <w:bottom w:val="single" w:sz="4" w:space="0" w:color="auto"/>
                    <w:right w:val="single" w:sz="4" w:space="0" w:color="auto"/>
                  </w:tcBorders>
                  <w:shd w:val="clear" w:color="auto" w:fill="auto"/>
                  <w:noWrap/>
                  <w:vAlign w:val="center"/>
                  <w:hideMark/>
                </w:tcPr>
                <w:p w14:paraId="0845394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1 565,2</w:t>
                  </w:r>
                </w:p>
              </w:tc>
              <w:tc>
                <w:tcPr>
                  <w:tcW w:w="1276" w:type="dxa"/>
                  <w:tcBorders>
                    <w:top w:val="nil"/>
                    <w:left w:val="nil"/>
                    <w:bottom w:val="single" w:sz="4" w:space="0" w:color="auto"/>
                    <w:right w:val="single" w:sz="8" w:space="0" w:color="auto"/>
                  </w:tcBorders>
                  <w:shd w:val="clear" w:color="auto" w:fill="auto"/>
                  <w:noWrap/>
                  <w:vAlign w:val="center"/>
                  <w:hideMark/>
                </w:tcPr>
                <w:p w14:paraId="62B3002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1 551,7</w:t>
                  </w:r>
                </w:p>
              </w:tc>
            </w:tr>
            <w:tr w:rsidR="00E66E8C" w:rsidRPr="004116EE" w14:paraId="0394D292" w14:textId="77777777" w:rsidTr="004E5D67">
              <w:trPr>
                <w:trHeight w:val="695"/>
              </w:trPr>
              <w:tc>
                <w:tcPr>
                  <w:tcW w:w="3284" w:type="dxa"/>
                  <w:tcBorders>
                    <w:top w:val="nil"/>
                    <w:left w:val="single" w:sz="8" w:space="0" w:color="auto"/>
                    <w:bottom w:val="single" w:sz="8" w:space="0" w:color="auto"/>
                    <w:right w:val="single" w:sz="4" w:space="0" w:color="auto"/>
                  </w:tcBorders>
                  <w:shd w:val="clear" w:color="000000" w:fill="FFFFFF"/>
                  <w:vAlign w:val="center"/>
                  <w:hideMark/>
                </w:tcPr>
                <w:p w14:paraId="3C641DC3" w14:textId="77777777"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индекс-дефлятор цен</w:t>
                  </w:r>
                </w:p>
              </w:tc>
              <w:tc>
                <w:tcPr>
                  <w:tcW w:w="1843" w:type="dxa"/>
                  <w:tcBorders>
                    <w:top w:val="nil"/>
                    <w:left w:val="nil"/>
                    <w:bottom w:val="single" w:sz="8" w:space="0" w:color="auto"/>
                    <w:right w:val="single" w:sz="4" w:space="0" w:color="auto"/>
                  </w:tcBorders>
                  <w:shd w:val="clear" w:color="000000" w:fill="FFFFFF"/>
                  <w:vAlign w:val="center"/>
                  <w:hideMark/>
                </w:tcPr>
                <w:p w14:paraId="67D6A01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8" w:space="0" w:color="auto"/>
                    <w:right w:val="single" w:sz="4" w:space="0" w:color="auto"/>
                  </w:tcBorders>
                  <w:shd w:val="clear" w:color="auto" w:fill="auto"/>
                  <w:noWrap/>
                  <w:vAlign w:val="center"/>
                  <w:hideMark/>
                </w:tcPr>
                <w:p w14:paraId="2FC8CC4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103,7</w:t>
                  </w:r>
                </w:p>
              </w:tc>
              <w:tc>
                <w:tcPr>
                  <w:tcW w:w="1134" w:type="dxa"/>
                  <w:tcBorders>
                    <w:top w:val="nil"/>
                    <w:left w:val="nil"/>
                    <w:bottom w:val="single" w:sz="8" w:space="0" w:color="auto"/>
                    <w:right w:val="single" w:sz="4" w:space="0" w:color="auto"/>
                  </w:tcBorders>
                  <w:shd w:val="clear" w:color="auto" w:fill="auto"/>
                  <w:noWrap/>
                  <w:vAlign w:val="center"/>
                  <w:hideMark/>
                </w:tcPr>
                <w:p w14:paraId="4550A60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113,8</w:t>
                  </w:r>
                </w:p>
              </w:tc>
              <w:tc>
                <w:tcPr>
                  <w:tcW w:w="1134" w:type="dxa"/>
                  <w:tcBorders>
                    <w:top w:val="nil"/>
                    <w:left w:val="nil"/>
                    <w:bottom w:val="single" w:sz="8" w:space="0" w:color="auto"/>
                    <w:right w:val="single" w:sz="4" w:space="0" w:color="auto"/>
                  </w:tcBorders>
                  <w:shd w:val="clear" w:color="auto" w:fill="auto"/>
                  <w:noWrap/>
                  <w:vAlign w:val="center"/>
                  <w:hideMark/>
                </w:tcPr>
                <w:p w14:paraId="41FEB1F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105,2</w:t>
                  </w:r>
                </w:p>
              </w:tc>
              <w:tc>
                <w:tcPr>
                  <w:tcW w:w="1134" w:type="dxa"/>
                  <w:tcBorders>
                    <w:top w:val="nil"/>
                    <w:left w:val="nil"/>
                    <w:bottom w:val="single" w:sz="8" w:space="0" w:color="auto"/>
                    <w:right w:val="single" w:sz="4" w:space="0" w:color="auto"/>
                  </w:tcBorders>
                  <w:shd w:val="clear" w:color="auto" w:fill="auto"/>
                  <w:noWrap/>
                  <w:vAlign w:val="center"/>
                  <w:hideMark/>
                </w:tcPr>
                <w:p w14:paraId="62FE0C8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c>
                <w:tcPr>
                  <w:tcW w:w="1134" w:type="dxa"/>
                  <w:tcBorders>
                    <w:top w:val="nil"/>
                    <w:left w:val="nil"/>
                    <w:bottom w:val="single" w:sz="8" w:space="0" w:color="auto"/>
                    <w:right w:val="single" w:sz="4" w:space="0" w:color="auto"/>
                  </w:tcBorders>
                  <w:shd w:val="clear" w:color="auto" w:fill="auto"/>
                  <w:noWrap/>
                  <w:vAlign w:val="center"/>
                  <w:hideMark/>
                </w:tcPr>
                <w:p w14:paraId="4733489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104,2</w:t>
                  </w:r>
                </w:p>
              </w:tc>
              <w:tc>
                <w:tcPr>
                  <w:tcW w:w="1275" w:type="dxa"/>
                  <w:tcBorders>
                    <w:top w:val="nil"/>
                    <w:left w:val="nil"/>
                    <w:bottom w:val="single" w:sz="8" w:space="0" w:color="auto"/>
                    <w:right w:val="single" w:sz="4" w:space="0" w:color="auto"/>
                  </w:tcBorders>
                  <w:shd w:val="clear" w:color="auto" w:fill="auto"/>
                  <w:noWrap/>
                  <w:vAlign w:val="center"/>
                  <w:hideMark/>
                </w:tcPr>
                <w:p w14:paraId="1573E55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104,0</w:t>
                  </w:r>
                </w:p>
              </w:tc>
              <w:tc>
                <w:tcPr>
                  <w:tcW w:w="1276" w:type="dxa"/>
                  <w:tcBorders>
                    <w:top w:val="nil"/>
                    <w:left w:val="nil"/>
                    <w:bottom w:val="single" w:sz="8" w:space="0" w:color="auto"/>
                    <w:right w:val="single" w:sz="4" w:space="0" w:color="auto"/>
                  </w:tcBorders>
                  <w:shd w:val="clear" w:color="auto" w:fill="auto"/>
                  <w:noWrap/>
                  <w:vAlign w:val="center"/>
                  <w:hideMark/>
                </w:tcPr>
                <w:p w14:paraId="1A327F2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c>
                <w:tcPr>
                  <w:tcW w:w="1276" w:type="dxa"/>
                  <w:tcBorders>
                    <w:top w:val="nil"/>
                    <w:left w:val="nil"/>
                    <w:bottom w:val="single" w:sz="8" w:space="0" w:color="auto"/>
                    <w:right w:val="single" w:sz="4" w:space="0" w:color="auto"/>
                  </w:tcBorders>
                  <w:shd w:val="clear" w:color="auto" w:fill="auto"/>
                  <w:noWrap/>
                  <w:vAlign w:val="center"/>
                  <w:hideMark/>
                </w:tcPr>
                <w:p w14:paraId="1E4472E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104,0</w:t>
                  </w:r>
                </w:p>
              </w:tc>
              <w:tc>
                <w:tcPr>
                  <w:tcW w:w="1276" w:type="dxa"/>
                  <w:tcBorders>
                    <w:top w:val="nil"/>
                    <w:left w:val="nil"/>
                    <w:bottom w:val="single" w:sz="8" w:space="0" w:color="auto"/>
                    <w:right w:val="single" w:sz="8" w:space="0" w:color="auto"/>
                  </w:tcBorders>
                  <w:shd w:val="clear" w:color="auto" w:fill="auto"/>
                  <w:noWrap/>
                  <w:vAlign w:val="center"/>
                  <w:hideMark/>
                </w:tcPr>
                <w:p w14:paraId="42F9C8B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r>
            <w:tr w:rsidR="00E66E8C" w:rsidRPr="004116EE" w14:paraId="7D23D06F" w14:textId="77777777" w:rsidTr="004E5D67">
              <w:trPr>
                <w:trHeight w:val="567"/>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7F5EDB37" w14:textId="77777777" w:rsidR="004116EE" w:rsidRPr="004116EE" w:rsidRDefault="004116EE" w:rsidP="004116EE">
                  <w:pPr>
                    <w:spacing w:after="0" w:line="240" w:lineRule="auto"/>
                    <w:rPr>
                      <w:rFonts w:ascii="Times New Roman" w:eastAsia="Times New Roman" w:hAnsi="Times New Roman" w:cs="Times New Roman"/>
                      <w:b/>
                      <w:bCs/>
                      <w:sz w:val="20"/>
                      <w:szCs w:val="20"/>
                      <w:lang w:eastAsia="ru-RU"/>
                    </w:rPr>
                  </w:pPr>
                  <w:r w:rsidRPr="004116EE">
                    <w:rPr>
                      <w:rFonts w:ascii="Times New Roman" w:eastAsia="Times New Roman" w:hAnsi="Times New Roman" w:cs="Times New Roman"/>
                      <w:b/>
                      <w:bCs/>
                      <w:sz w:val="20"/>
                      <w:szCs w:val="20"/>
                      <w:lang w:eastAsia="ru-RU"/>
                    </w:rPr>
                    <w:t>12. Физическая культура, спорт, молодежная политика</w:t>
                  </w:r>
                </w:p>
              </w:tc>
              <w:tc>
                <w:tcPr>
                  <w:tcW w:w="1843" w:type="dxa"/>
                  <w:tcBorders>
                    <w:top w:val="nil"/>
                    <w:left w:val="nil"/>
                    <w:bottom w:val="single" w:sz="4" w:space="0" w:color="auto"/>
                    <w:right w:val="single" w:sz="4" w:space="0" w:color="auto"/>
                  </w:tcBorders>
                  <w:shd w:val="clear" w:color="000000" w:fill="FFFFFF"/>
                  <w:vAlign w:val="center"/>
                  <w:hideMark/>
                </w:tcPr>
                <w:p w14:paraId="750CC55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FA837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92AB1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B9C3E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9C6FC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78BB1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06AE827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FCF63D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364F2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8" w:space="0" w:color="auto"/>
                  </w:tcBorders>
                  <w:shd w:val="clear" w:color="auto" w:fill="auto"/>
                  <w:noWrap/>
                  <w:vAlign w:val="center"/>
                  <w:hideMark/>
                </w:tcPr>
                <w:p w14:paraId="7887646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74654B99" w14:textId="77777777" w:rsidTr="004E5D67">
              <w:trPr>
                <w:trHeight w:val="1266"/>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62001D65"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Среднемесячная номинальная начисленная заработная плата работников муниципальных учреждений физической культуры и спорта</w:t>
                  </w:r>
                </w:p>
              </w:tc>
              <w:tc>
                <w:tcPr>
                  <w:tcW w:w="1843" w:type="dxa"/>
                  <w:tcBorders>
                    <w:top w:val="nil"/>
                    <w:left w:val="nil"/>
                    <w:bottom w:val="single" w:sz="4" w:space="0" w:color="auto"/>
                    <w:right w:val="single" w:sz="4" w:space="0" w:color="auto"/>
                  </w:tcBorders>
                  <w:shd w:val="clear" w:color="000000" w:fill="FFFFFF"/>
                  <w:vAlign w:val="center"/>
                  <w:hideMark/>
                </w:tcPr>
                <w:p w14:paraId="39749B4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руб.</w:t>
                  </w:r>
                </w:p>
              </w:tc>
              <w:tc>
                <w:tcPr>
                  <w:tcW w:w="1134" w:type="dxa"/>
                  <w:tcBorders>
                    <w:top w:val="nil"/>
                    <w:left w:val="nil"/>
                    <w:bottom w:val="single" w:sz="4" w:space="0" w:color="auto"/>
                    <w:right w:val="single" w:sz="4" w:space="0" w:color="auto"/>
                  </w:tcBorders>
                  <w:shd w:val="clear" w:color="auto" w:fill="auto"/>
                  <w:noWrap/>
                  <w:vAlign w:val="center"/>
                  <w:hideMark/>
                </w:tcPr>
                <w:p w14:paraId="49751E9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76 262,8</w:t>
                  </w:r>
                </w:p>
              </w:tc>
              <w:tc>
                <w:tcPr>
                  <w:tcW w:w="1134" w:type="dxa"/>
                  <w:tcBorders>
                    <w:top w:val="nil"/>
                    <w:left w:val="nil"/>
                    <w:bottom w:val="single" w:sz="4" w:space="0" w:color="auto"/>
                    <w:right w:val="single" w:sz="4" w:space="0" w:color="auto"/>
                  </w:tcBorders>
                  <w:shd w:val="clear" w:color="auto" w:fill="auto"/>
                  <w:noWrap/>
                  <w:vAlign w:val="center"/>
                  <w:hideMark/>
                </w:tcPr>
                <w:p w14:paraId="2D22C0F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69 294,5</w:t>
                  </w:r>
                </w:p>
              </w:tc>
              <w:tc>
                <w:tcPr>
                  <w:tcW w:w="1134" w:type="dxa"/>
                  <w:tcBorders>
                    <w:top w:val="nil"/>
                    <w:left w:val="nil"/>
                    <w:bottom w:val="single" w:sz="4" w:space="0" w:color="auto"/>
                    <w:right w:val="single" w:sz="4" w:space="0" w:color="auto"/>
                  </w:tcBorders>
                  <w:shd w:val="clear" w:color="auto" w:fill="auto"/>
                  <w:noWrap/>
                  <w:vAlign w:val="center"/>
                  <w:hideMark/>
                </w:tcPr>
                <w:p w14:paraId="2950F20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76 847,6</w:t>
                  </w:r>
                </w:p>
              </w:tc>
              <w:tc>
                <w:tcPr>
                  <w:tcW w:w="1134" w:type="dxa"/>
                  <w:tcBorders>
                    <w:top w:val="nil"/>
                    <w:left w:val="nil"/>
                    <w:bottom w:val="single" w:sz="4" w:space="0" w:color="auto"/>
                    <w:right w:val="single" w:sz="4" w:space="0" w:color="auto"/>
                  </w:tcBorders>
                  <w:shd w:val="clear" w:color="auto" w:fill="auto"/>
                  <w:noWrap/>
                  <w:vAlign w:val="center"/>
                  <w:hideMark/>
                </w:tcPr>
                <w:p w14:paraId="216303B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82 918,6</w:t>
                  </w:r>
                </w:p>
              </w:tc>
              <w:tc>
                <w:tcPr>
                  <w:tcW w:w="1134" w:type="dxa"/>
                  <w:tcBorders>
                    <w:top w:val="nil"/>
                    <w:left w:val="nil"/>
                    <w:bottom w:val="single" w:sz="4" w:space="0" w:color="auto"/>
                    <w:right w:val="single" w:sz="4" w:space="0" w:color="auto"/>
                  </w:tcBorders>
                  <w:shd w:val="clear" w:color="auto" w:fill="auto"/>
                  <w:noWrap/>
                  <w:vAlign w:val="center"/>
                  <w:hideMark/>
                </w:tcPr>
                <w:p w14:paraId="6E933EC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78 999,3</w:t>
                  </w:r>
                </w:p>
              </w:tc>
              <w:tc>
                <w:tcPr>
                  <w:tcW w:w="1275" w:type="dxa"/>
                  <w:tcBorders>
                    <w:top w:val="nil"/>
                    <w:left w:val="nil"/>
                    <w:bottom w:val="single" w:sz="4" w:space="0" w:color="auto"/>
                    <w:right w:val="single" w:sz="4" w:space="0" w:color="auto"/>
                  </w:tcBorders>
                  <w:shd w:val="clear" w:color="auto" w:fill="auto"/>
                  <w:noWrap/>
                  <w:vAlign w:val="center"/>
                  <w:hideMark/>
                </w:tcPr>
                <w:p w14:paraId="21DC3F5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88 722,9</w:t>
                  </w:r>
                </w:p>
              </w:tc>
              <w:tc>
                <w:tcPr>
                  <w:tcW w:w="1276" w:type="dxa"/>
                  <w:tcBorders>
                    <w:top w:val="nil"/>
                    <w:left w:val="nil"/>
                    <w:bottom w:val="single" w:sz="4" w:space="0" w:color="auto"/>
                    <w:right w:val="single" w:sz="4" w:space="0" w:color="auto"/>
                  </w:tcBorders>
                  <w:shd w:val="clear" w:color="auto" w:fill="auto"/>
                  <w:noWrap/>
                  <w:vAlign w:val="center"/>
                  <w:hideMark/>
                </w:tcPr>
                <w:p w14:paraId="1975FD5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81 211,3</w:t>
                  </w:r>
                </w:p>
              </w:tc>
              <w:tc>
                <w:tcPr>
                  <w:tcW w:w="1276" w:type="dxa"/>
                  <w:tcBorders>
                    <w:top w:val="nil"/>
                    <w:left w:val="nil"/>
                    <w:bottom w:val="single" w:sz="4" w:space="0" w:color="auto"/>
                    <w:right w:val="single" w:sz="4" w:space="0" w:color="auto"/>
                  </w:tcBorders>
                  <w:shd w:val="clear" w:color="auto" w:fill="auto"/>
                  <w:noWrap/>
                  <w:vAlign w:val="center"/>
                  <w:hideMark/>
                </w:tcPr>
                <w:p w14:paraId="5E84B03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94 578,6</w:t>
                  </w:r>
                </w:p>
              </w:tc>
              <w:tc>
                <w:tcPr>
                  <w:tcW w:w="1276" w:type="dxa"/>
                  <w:tcBorders>
                    <w:top w:val="nil"/>
                    <w:left w:val="nil"/>
                    <w:bottom w:val="single" w:sz="4" w:space="0" w:color="auto"/>
                    <w:right w:val="single" w:sz="8" w:space="0" w:color="auto"/>
                  </w:tcBorders>
                  <w:shd w:val="clear" w:color="auto" w:fill="auto"/>
                  <w:noWrap/>
                  <w:vAlign w:val="center"/>
                  <w:hideMark/>
                </w:tcPr>
                <w:p w14:paraId="236853D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83 241,6</w:t>
                  </w:r>
                </w:p>
              </w:tc>
            </w:tr>
            <w:tr w:rsidR="00E66E8C" w:rsidRPr="004116EE" w14:paraId="46228033" w14:textId="77777777" w:rsidTr="004E5D67">
              <w:trPr>
                <w:trHeight w:val="1397"/>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6D122D62"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темп роста среднемесячной номинальной начисленной заработной платы работников муниципальных учреждений физической культуры и спорта</w:t>
                  </w:r>
                </w:p>
              </w:tc>
              <w:tc>
                <w:tcPr>
                  <w:tcW w:w="1843" w:type="dxa"/>
                  <w:tcBorders>
                    <w:top w:val="nil"/>
                    <w:left w:val="nil"/>
                    <w:bottom w:val="single" w:sz="4" w:space="0" w:color="auto"/>
                    <w:right w:val="single" w:sz="4" w:space="0" w:color="auto"/>
                  </w:tcBorders>
                  <w:shd w:val="clear" w:color="000000" w:fill="FFFFFF"/>
                  <w:vAlign w:val="center"/>
                  <w:hideMark/>
                </w:tcPr>
                <w:p w14:paraId="6D63EBB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w:t>
                  </w:r>
                  <w:r w:rsidRPr="004116EE">
                    <w:rPr>
                      <w:rFonts w:ascii="Times New Roman" w:eastAsia="Times New Roman" w:hAnsi="Times New Roman" w:cs="Times New Roman"/>
                      <w:sz w:val="20"/>
                      <w:szCs w:val="20"/>
                      <w:lang w:eastAsia="ru-RU"/>
                    </w:rPr>
                    <w:br/>
                    <w:t>году</w:t>
                  </w:r>
                </w:p>
              </w:tc>
              <w:tc>
                <w:tcPr>
                  <w:tcW w:w="1134" w:type="dxa"/>
                  <w:tcBorders>
                    <w:top w:val="nil"/>
                    <w:left w:val="nil"/>
                    <w:bottom w:val="single" w:sz="4" w:space="0" w:color="auto"/>
                    <w:right w:val="single" w:sz="4" w:space="0" w:color="auto"/>
                  </w:tcBorders>
                  <w:shd w:val="clear" w:color="auto" w:fill="auto"/>
                  <w:noWrap/>
                  <w:vAlign w:val="center"/>
                  <w:hideMark/>
                </w:tcPr>
                <w:p w14:paraId="2D574AC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163,1</w:t>
                  </w:r>
                </w:p>
              </w:tc>
              <w:tc>
                <w:tcPr>
                  <w:tcW w:w="1134" w:type="dxa"/>
                  <w:tcBorders>
                    <w:top w:val="nil"/>
                    <w:left w:val="nil"/>
                    <w:bottom w:val="single" w:sz="4" w:space="0" w:color="auto"/>
                    <w:right w:val="single" w:sz="4" w:space="0" w:color="auto"/>
                  </w:tcBorders>
                  <w:shd w:val="clear" w:color="auto" w:fill="auto"/>
                  <w:noWrap/>
                  <w:vAlign w:val="center"/>
                  <w:hideMark/>
                </w:tcPr>
                <w:p w14:paraId="08DBEEF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90,9</w:t>
                  </w:r>
                </w:p>
              </w:tc>
              <w:tc>
                <w:tcPr>
                  <w:tcW w:w="1134" w:type="dxa"/>
                  <w:tcBorders>
                    <w:top w:val="nil"/>
                    <w:left w:val="nil"/>
                    <w:bottom w:val="single" w:sz="4" w:space="0" w:color="auto"/>
                    <w:right w:val="single" w:sz="4" w:space="0" w:color="auto"/>
                  </w:tcBorders>
                  <w:shd w:val="clear" w:color="auto" w:fill="auto"/>
                  <w:noWrap/>
                  <w:vAlign w:val="center"/>
                  <w:hideMark/>
                </w:tcPr>
                <w:p w14:paraId="786C12B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110,9</w:t>
                  </w:r>
                </w:p>
              </w:tc>
              <w:tc>
                <w:tcPr>
                  <w:tcW w:w="1134" w:type="dxa"/>
                  <w:tcBorders>
                    <w:top w:val="nil"/>
                    <w:left w:val="nil"/>
                    <w:bottom w:val="single" w:sz="4" w:space="0" w:color="auto"/>
                    <w:right w:val="single" w:sz="4" w:space="0" w:color="auto"/>
                  </w:tcBorders>
                  <w:shd w:val="clear" w:color="auto" w:fill="auto"/>
                  <w:noWrap/>
                  <w:vAlign w:val="center"/>
                  <w:hideMark/>
                </w:tcPr>
                <w:p w14:paraId="6516AFC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107,9</w:t>
                  </w:r>
                </w:p>
              </w:tc>
              <w:tc>
                <w:tcPr>
                  <w:tcW w:w="1134" w:type="dxa"/>
                  <w:tcBorders>
                    <w:top w:val="nil"/>
                    <w:left w:val="nil"/>
                    <w:bottom w:val="single" w:sz="4" w:space="0" w:color="auto"/>
                    <w:right w:val="single" w:sz="4" w:space="0" w:color="auto"/>
                  </w:tcBorders>
                  <w:shd w:val="clear" w:color="auto" w:fill="auto"/>
                  <w:noWrap/>
                  <w:vAlign w:val="center"/>
                  <w:hideMark/>
                </w:tcPr>
                <w:p w14:paraId="326323A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102,8</w:t>
                  </w:r>
                </w:p>
              </w:tc>
              <w:tc>
                <w:tcPr>
                  <w:tcW w:w="1275" w:type="dxa"/>
                  <w:tcBorders>
                    <w:top w:val="nil"/>
                    <w:left w:val="nil"/>
                    <w:bottom w:val="single" w:sz="4" w:space="0" w:color="auto"/>
                    <w:right w:val="single" w:sz="4" w:space="0" w:color="auto"/>
                  </w:tcBorders>
                  <w:shd w:val="clear" w:color="auto" w:fill="auto"/>
                  <w:noWrap/>
                  <w:vAlign w:val="center"/>
                  <w:hideMark/>
                </w:tcPr>
                <w:p w14:paraId="205C029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107,0</w:t>
                  </w:r>
                </w:p>
              </w:tc>
              <w:tc>
                <w:tcPr>
                  <w:tcW w:w="1276" w:type="dxa"/>
                  <w:tcBorders>
                    <w:top w:val="nil"/>
                    <w:left w:val="nil"/>
                    <w:bottom w:val="single" w:sz="4" w:space="0" w:color="auto"/>
                    <w:right w:val="single" w:sz="4" w:space="0" w:color="auto"/>
                  </w:tcBorders>
                  <w:shd w:val="clear" w:color="auto" w:fill="auto"/>
                  <w:noWrap/>
                  <w:vAlign w:val="center"/>
                  <w:hideMark/>
                </w:tcPr>
                <w:p w14:paraId="04DBCF1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102,8</w:t>
                  </w:r>
                </w:p>
              </w:tc>
              <w:tc>
                <w:tcPr>
                  <w:tcW w:w="1276" w:type="dxa"/>
                  <w:tcBorders>
                    <w:top w:val="nil"/>
                    <w:left w:val="nil"/>
                    <w:bottom w:val="single" w:sz="4" w:space="0" w:color="auto"/>
                    <w:right w:val="single" w:sz="4" w:space="0" w:color="auto"/>
                  </w:tcBorders>
                  <w:shd w:val="clear" w:color="auto" w:fill="auto"/>
                  <w:noWrap/>
                  <w:vAlign w:val="center"/>
                  <w:hideMark/>
                </w:tcPr>
                <w:p w14:paraId="7FA491B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106,6</w:t>
                  </w:r>
                </w:p>
              </w:tc>
              <w:tc>
                <w:tcPr>
                  <w:tcW w:w="1276" w:type="dxa"/>
                  <w:tcBorders>
                    <w:top w:val="nil"/>
                    <w:left w:val="nil"/>
                    <w:bottom w:val="single" w:sz="4" w:space="0" w:color="auto"/>
                    <w:right w:val="single" w:sz="8" w:space="0" w:color="auto"/>
                  </w:tcBorders>
                  <w:shd w:val="clear" w:color="auto" w:fill="auto"/>
                  <w:noWrap/>
                  <w:vAlign w:val="center"/>
                  <w:hideMark/>
                </w:tcPr>
                <w:p w14:paraId="677672E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102,5</w:t>
                  </w:r>
                </w:p>
              </w:tc>
            </w:tr>
            <w:tr w:rsidR="00E66E8C" w:rsidRPr="004116EE" w14:paraId="4F7B2514" w14:textId="77777777" w:rsidTr="004E5D67">
              <w:trPr>
                <w:trHeight w:val="1134"/>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349D0988"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Фонд заработной платы работников муниципальных учреждений физической культуры и спорта</w:t>
                  </w:r>
                </w:p>
              </w:tc>
              <w:tc>
                <w:tcPr>
                  <w:tcW w:w="1843" w:type="dxa"/>
                  <w:tcBorders>
                    <w:top w:val="nil"/>
                    <w:left w:val="nil"/>
                    <w:bottom w:val="single" w:sz="4" w:space="0" w:color="auto"/>
                    <w:right w:val="single" w:sz="4" w:space="0" w:color="auto"/>
                  </w:tcBorders>
                  <w:shd w:val="clear" w:color="000000" w:fill="FFFFFF"/>
                  <w:vAlign w:val="center"/>
                  <w:hideMark/>
                </w:tcPr>
                <w:p w14:paraId="07837A8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млн.руб</w:t>
                  </w:r>
                  <w:proofErr w:type="spellEnd"/>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5A014C6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20,133</w:t>
                  </w:r>
                </w:p>
              </w:tc>
              <w:tc>
                <w:tcPr>
                  <w:tcW w:w="1134" w:type="dxa"/>
                  <w:tcBorders>
                    <w:top w:val="nil"/>
                    <w:left w:val="nil"/>
                    <w:bottom w:val="single" w:sz="4" w:space="0" w:color="auto"/>
                    <w:right w:val="single" w:sz="4" w:space="0" w:color="auto"/>
                  </w:tcBorders>
                  <w:shd w:val="clear" w:color="auto" w:fill="auto"/>
                  <w:noWrap/>
                  <w:vAlign w:val="center"/>
                  <w:hideMark/>
                </w:tcPr>
                <w:p w14:paraId="7EDC51A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13,305</w:t>
                  </w:r>
                </w:p>
              </w:tc>
              <w:tc>
                <w:tcPr>
                  <w:tcW w:w="1134" w:type="dxa"/>
                  <w:tcBorders>
                    <w:top w:val="nil"/>
                    <w:left w:val="nil"/>
                    <w:bottom w:val="single" w:sz="4" w:space="0" w:color="auto"/>
                    <w:right w:val="single" w:sz="4" w:space="0" w:color="auto"/>
                  </w:tcBorders>
                  <w:shd w:val="clear" w:color="auto" w:fill="auto"/>
                  <w:noWrap/>
                  <w:vAlign w:val="center"/>
                  <w:hideMark/>
                </w:tcPr>
                <w:p w14:paraId="6535256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14,814</w:t>
                  </w:r>
                </w:p>
              </w:tc>
              <w:tc>
                <w:tcPr>
                  <w:tcW w:w="1134" w:type="dxa"/>
                  <w:tcBorders>
                    <w:top w:val="nil"/>
                    <w:left w:val="nil"/>
                    <w:bottom w:val="single" w:sz="4" w:space="0" w:color="auto"/>
                    <w:right w:val="single" w:sz="4" w:space="0" w:color="auto"/>
                  </w:tcBorders>
                  <w:shd w:val="clear" w:color="auto" w:fill="auto"/>
                  <w:noWrap/>
                  <w:vAlign w:val="center"/>
                  <w:hideMark/>
                </w:tcPr>
                <w:p w14:paraId="42E96B1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16,048</w:t>
                  </w:r>
                </w:p>
              </w:tc>
              <w:tc>
                <w:tcPr>
                  <w:tcW w:w="1134" w:type="dxa"/>
                  <w:tcBorders>
                    <w:top w:val="nil"/>
                    <w:left w:val="nil"/>
                    <w:bottom w:val="single" w:sz="4" w:space="0" w:color="auto"/>
                    <w:right w:val="single" w:sz="4" w:space="0" w:color="auto"/>
                  </w:tcBorders>
                  <w:shd w:val="clear" w:color="auto" w:fill="auto"/>
                  <w:noWrap/>
                  <w:vAlign w:val="center"/>
                  <w:hideMark/>
                </w:tcPr>
                <w:p w14:paraId="0FBE167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15,289</w:t>
                  </w:r>
                </w:p>
              </w:tc>
              <w:tc>
                <w:tcPr>
                  <w:tcW w:w="1275" w:type="dxa"/>
                  <w:tcBorders>
                    <w:top w:val="nil"/>
                    <w:left w:val="nil"/>
                    <w:bottom w:val="single" w:sz="4" w:space="0" w:color="auto"/>
                    <w:right w:val="single" w:sz="4" w:space="0" w:color="auto"/>
                  </w:tcBorders>
                  <w:shd w:val="clear" w:color="auto" w:fill="auto"/>
                  <w:noWrap/>
                  <w:vAlign w:val="center"/>
                  <w:hideMark/>
                </w:tcPr>
                <w:p w14:paraId="0A6FB2A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17,240</w:t>
                  </w:r>
                </w:p>
              </w:tc>
              <w:tc>
                <w:tcPr>
                  <w:tcW w:w="1276" w:type="dxa"/>
                  <w:tcBorders>
                    <w:top w:val="nil"/>
                    <w:left w:val="nil"/>
                    <w:bottom w:val="single" w:sz="4" w:space="0" w:color="auto"/>
                    <w:right w:val="single" w:sz="4" w:space="0" w:color="auto"/>
                  </w:tcBorders>
                  <w:shd w:val="clear" w:color="auto" w:fill="auto"/>
                  <w:noWrap/>
                  <w:vAlign w:val="center"/>
                  <w:hideMark/>
                </w:tcPr>
                <w:p w14:paraId="7A25CD6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15,796</w:t>
                  </w:r>
                </w:p>
              </w:tc>
              <w:tc>
                <w:tcPr>
                  <w:tcW w:w="1276" w:type="dxa"/>
                  <w:tcBorders>
                    <w:top w:val="nil"/>
                    <w:left w:val="nil"/>
                    <w:bottom w:val="single" w:sz="4" w:space="0" w:color="auto"/>
                    <w:right w:val="single" w:sz="4" w:space="0" w:color="auto"/>
                  </w:tcBorders>
                  <w:shd w:val="clear" w:color="auto" w:fill="auto"/>
                  <w:noWrap/>
                  <w:vAlign w:val="center"/>
                  <w:hideMark/>
                </w:tcPr>
                <w:p w14:paraId="17465B6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18,488</w:t>
                  </w:r>
                </w:p>
              </w:tc>
              <w:tc>
                <w:tcPr>
                  <w:tcW w:w="1276" w:type="dxa"/>
                  <w:tcBorders>
                    <w:top w:val="nil"/>
                    <w:left w:val="nil"/>
                    <w:bottom w:val="single" w:sz="4" w:space="0" w:color="auto"/>
                    <w:right w:val="single" w:sz="8" w:space="0" w:color="auto"/>
                  </w:tcBorders>
                  <w:shd w:val="clear" w:color="auto" w:fill="auto"/>
                  <w:noWrap/>
                  <w:vAlign w:val="center"/>
                  <w:hideMark/>
                </w:tcPr>
                <w:p w14:paraId="012DA76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16,304</w:t>
                  </w:r>
                </w:p>
              </w:tc>
            </w:tr>
            <w:tr w:rsidR="00E66E8C" w:rsidRPr="004116EE" w14:paraId="759E1FA9" w14:textId="77777777" w:rsidTr="004E5D67">
              <w:trPr>
                <w:trHeight w:val="1262"/>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424A5F3C" w14:textId="6C3F2BEC"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xml:space="preserve">: темп роста фонда заработной платы </w:t>
                  </w:r>
                  <w:r w:rsidR="0026753D" w:rsidRPr="004116EE">
                    <w:rPr>
                      <w:rFonts w:ascii="Times New Roman" w:eastAsia="Times New Roman" w:hAnsi="Times New Roman" w:cs="Times New Roman"/>
                      <w:sz w:val="20"/>
                      <w:szCs w:val="20"/>
                      <w:lang w:eastAsia="ru-RU"/>
                    </w:rPr>
                    <w:t>работников муниципальных</w:t>
                  </w:r>
                  <w:r w:rsidRPr="004116EE">
                    <w:rPr>
                      <w:rFonts w:ascii="Times New Roman" w:eastAsia="Times New Roman" w:hAnsi="Times New Roman" w:cs="Times New Roman"/>
                      <w:sz w:val="20"/>
                      <w:szCs w:val="20"/>
                      <w:lang w:eastAsia="ru-RU"/>
                    </w:rPr>
                    <w:t xml:space="preserve"> учреждений физической культуры и спорта</w:t>
                  </w:r>
                </w:p>
              </w:tc>
              <w:tc>
                <w:tcPr>
                  <w:tcW w:w="1843" w:type="dxa"/>
                  <w:tcBorders>
                    <w:top w:val="nil"/>
                    <w:left w:val="nil"/>
                    <w:bottom w:val="single" w:sz="4" w:space="0" w:color="auto"/>
                    <w:right w:val="single" w:sz="4" w:space="0" w:color="auto"/>
                  </w:tcBorders>
                  <w:shd w:val="clear" w:color="000000" w:fill="FFFFFF"/>
                  <w:vAlign w:val="center"/>
                  <w:hideMark/>
                </w:tcPr>
                <w:p w14:paraId="3A34667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w:t>
                  </w:r>
                  <w:r w:rsidRPr="004116EE">
                    <w:rPr>
                      <w:rFonts w:ascii="Times New Roman" w:eastAsia="Times New Roman" w:hAnsi="Times New Roman" w:cs="Times New Roman"/>
                      <w:sz w:val="20"/>
                      <w:szCs w:val="20"/>
                      <w:lang w:eastAsia="ru-RU"/>
                    </w:rPr>
                    <w:br/>
                    <w:t>году</w:t>
                  </w:r>
                </w:p>
              </w:tc>
              <w:tc>
                <w:tcPr>
                  <w:tcW w:w="1134" w:type="dxa"/>
                  <w:tcBorders>
                    <w:top w:val="nil"/>
                    <w:left w:val="nil"/>
                    <w:bottom w:val="single" w:sz="4" w:space="0" w:color="auto"/>
                    <w:right w:val="single" w:sz="4" w:space="0" w:color="auto"/>
                  </w:tcBorders>
                  <w:shd w:val="clear" w:color="auto" w:fill="auto"/>
                  <w:noWrap/>
                  <w:vAlign w:val="center"/>
                  <w:hideMark/>
                </w:tcPr>
                <w:p w14:paraId="074C1C7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163,1</w:t>
                  </w:r>
                </w:p>
              </w:tc>
              <w:tc>
                <w:tcPr>
                  <w:tcW w:w="1134" w:type="dxa"/>
                  <w:tcBorders>
                    <w:top w:val="nil"/>
                    <w:left w:val="nil"/>
                    <w:bottom w:val="single" w:sz="4" w:space="0" w:color="auto"/>
                    <w:right w:val="single" w:sz="4" w:space="0" w:color="auto"/>
                  </w:tcBorders>
                  <w:shd w:val="clear" w:color="auto" w:fill="auto"/>
                  <w:noWrap/>
                  <w:vAlign w:val="center"/>
                  <w:hideMark/>
                </w:tcPr>
                <w:p w14:paraId="0DEC689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66,1</w:t>
                  </w:r>
                </w:p>
              </w:tc>
              <w:tc>
                <w:tcPr>
                  <w:tcW w:w="1134" w:type="dxa"/>
                  <w:tcBorders>
                    <w:top w:val="nil"/>
                    <w:left w:val="nil"/>
                    <w:bottom w:val="single" w:sz="4" w:space="0" w:color="auto"/>
                    <w:right w:val="single" w:sz="4" w:space="0" w:color="auto"/>
                  </w:tcBorders>
                  <w:shd w:val="clear" w:color="auto" w:fill="auto"/>
                  <w:noWrap/>
                  <w:vAlign w:val="center"/>
                  <w:hideMark/>
                </w:tcPr>
                <w:p w14:paraId="4174D8D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111,3</w:t>
                  </w:r>
                </w:p>
              </w:tc>
              <w:tc>
                <w:tcPr>
                  <w:tcW w:w="1134" w:type="dxa"/>
                  <w:tcBorders>
                    <w:top w:val="nil"/>
                    <w:left w:val="nil"/>
                    <w:bottom w:val="single" w:sz="4" w:space="0" w:color="auto"/>
                    <w:right w:val="single" w:sz="4" w:space="0" w:color="auto"/>
                  </w:tcBorders>
                  <w:shd w:val="clear" w:color="auto" w:fill="auto"/>
                  <w:noWrap/>
                  <w:vAlign w:val="center"/>
                  <w:hideMark/>
                </w:tcPr>
                <w:p w14:paraId="3AAECF1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108,3</w:t>
                  </w:r>
                </w:p>
              </w:tc>
              <w:tc>
                <w:tcPr>
                  <w:tcW w:w="1134" w:type="dxa"/>
                  <w:tcBorders>
                    <w:top w:val="nil"/>
                    <w:left w:val="nil"/>
                    <w:bottom w:val="single" w:sz="4" w:space="0" w:color="auto"/>
                    <w:right w:val="single" w:sz="4" w:space="0" w:color="auto"/>
                  </w:tcBorders>
                  <w:shd w:val="clear" w:color="auto" w:fill="auto"/>
                  <w:noWrap/>
                  <w:vAlign w:val="center"/>
                  <w:hideMark/>
                </w:tcPr>
                <w:p w14:paraId="5F4ADD1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103,2</w:t>
                  </w:r>
                </w:p>
              </w:tc>
              <w:tc>
                <w:tcPr>
                  <w:tcW w:w="1275" w:type="dxa"/>
                  <w:tcBorders>
                    <w:top w:val="nil"/>
                    <w:left w:val="nil"/>
                    <w:bottom w:val="single" w:sz="4" w:space="0" w:color="auto"/>
                    <w:right w:val="single" w:sz="4" w:space="0" w:color="auto"/>
                  </w:tcBorders>
                  <w:shd w:val="clear" w:color="auto" w:fill="auto"/>
                  <w:noWrap/>
                  <w:vAlign w:val="center"/>
                  <w:hideMark/>
                </w:tcPr>
                <w:p w14:paraId="5611EA9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107,4</w:t>
                  </w:r>
                </w:p>
              </w:tc>
              <w:tc>
                <w:tcPr>
                  <w:tcW w:w="1276" w:type="dxa"/>
                  <w:tcBorders>
                    <w:top w:val="nil"/>
                    <w:left w:val="nil"/>
                    <w:bottom w:val="single" w:sz="4" w:space="0" w:color="auto"/>
                    <w:right w:val="single" w:sz="4" w:space="0" w:color="auto"/>
                  </w:tcBorders>
                  <w:shd w:val="clear" w:color="auto" w:fill="auto"/>
                  <w:noWrap/>
                  <w:vAlign w:val="center"/>
                  <w:hideMark/>
                </w:tcPr>
                <w:p w14:paraId="0860A3A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103,3</w:t>
                  </w:r>
                </w:p>
              </w:tc>
              <w:tc>
                <w:tcPr>
                  <w:tcW w:w="1276" w:type="dxa"/>
                  <w:tcBorders>
                    <w:top w:val="nil"/>
                    <w:left w:val="nil"/>
                    <w:bottom w:val="single" w:sz="4" w:space="0" w:color="auto"/>
                    <w:right w:val="single" w:sz="4" w:space="0" w:color="auto"/>
                  </w:tcBorders>
                  <w:shd w:val="clear" w:color="auto" w:fill="auto"/>
                  <w:noWrap/>
                  <w:vAlign w:val="center"/>
                  <w:hideMark/>
                </w:tcPr>
                <w:p w14:paraId="7E7220F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107,2</w:t>
                  </w:r>
                </w:p>
              </w:tc>
              <w:tc>
                <w:tcPr>
                  <w:tcW w:w="1276" w:type="dxa"/>
                  <w:tcBorders>
                    <w:top w:val="nil"/>
                    <w:left w:val="nil"/>
                    <w:bottom w:val="single" w:sz="4" w:space="0" w:color="auto"/>
                    <w:right w:val="single" w:sz="8" w:space="0" w:color="auto"/>
                  </w:tcBorders>
                  <w:shd w:val="clear" w:color="auto" w:fill="auto"/>
                  <w:noWrap/>
                  <w:vAlign w:val="center"/>
                  <w:hideMark/>
                </w:tcPr>
                <w:p w14:paraId="7B68916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103,2</w:t>
                  </w:r>
                </w:p>
              </w:tc>
            </w:tr>
            <w:tr w:rsidR="00E66E8C" w:rsidRPr="004116EE" w14:paraId="2CBA46C0" w14:textId="77777777" w:rsidTr="0003695E">
              <w:trPr>
                <w:trHeight w:val="837"/>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4E31861D" w14:textId="77777777" w:rsidR="004116EE" w:rsidRPr="004116EE" w:rsidRDefault="004116EE" w:rsidP="0003695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Среднесписочная численность работников муниципальных учреждений физической культуры и спорта</w:t>
                  </w:r>
                </w:p>
              </w:tc>
              <w:tc>
                <w:tcPr>
                  <w:tcW w:w="1843" w:type="dxa"/>
                  <w:tcBorders>
                    <w:top w:val="nil"/>
                    <w:left w:val="nil"/>
                    <w:bottom w:val="single" w:sz="4" w:space="0" w:color="auto"/>
                    <w:right w:val="single" w:sz="4" w:space="0" w:color="auto"/>
                  </w:tcBorders>
                  <w:shd w:val="clear" w:color="000000" w:fill="FFFFFF"/>
                  <w:vAlign w:val="center"/>
                  <w:hideMark/>
                </w:tcPr>
                <w:p w14:paraId="5CF2D9C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тыс.человек</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6B999FE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0,022</w:t>
                  </w:r>
                </w:p>
              </w:tc>
              <w:tc>
                <w:tcPr>
                  <w:tcW w:w="1134" w:type="dxa"/>
                  <w:tcBorders>
                    <w:top w:val="nil"/>
                    <w:left w:val="nil"/>
                    <w:bottom w:val="single" w:sz="4" w:space="0" w:color="auto"/>
                    <w:right w:val="single" w:sz="4" w:space="0" w:color="auto"/>
                  </w:tcBorders>
                  <w:shd w:val="clear" w:color="auto" w:fill="auto"/>
                  <w:noWrap/>
                  <w:vAlign w:val="center"/>
                  <w:hideMark/>
                </w:tcPr>
                <w:p w14:paraId="7F9931D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0,016</w:t>
                  </w:r>
                </w:p>
              </w:tc>
              <w:tc>
                <w:tcPr>
                  <w:tcW w:w="1134" w:type="dxa"/>
                  <w:tcBorders>
                    <w:top w:val="nil"/>
                    <w:left w:val="nil"/>
                    <w:bottom w:val="single" w:sz="4" w:space="0" w:color="auto"/>
                    <w:right w:val="single" w:sz="4" w:space="0" w:color="auto"/>
                  </w:tcBorders>
                  <w:shd w:val="clear" w:color="auto" w:fill="auto"/>
                  <w:noWrap/>
                  <w:vAlign w:val="center"/>
                  <w:hideMark/>
                </w:tcPr>
                <w:p w14:paraId="331B0BB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0,016</w:t>
                  </w:r>
                </w:p>
              </w:tc>
              <w:tc>
                <w:tcPr>
                  <w:tcW w:w="1134" w:type="dxa"/>
                  <w:tcBorders>
                    <w:top w:val="nil"/>
                    <w:left w:val="nil"/>
                    <w:bottom w:val="single" w:sz="4" w:space="0" w:color="auto"/>
                    <w:right w:val="single" w:sz="4" w:space="0" w:color="auto"/>
                  </w:tcBorders>
                  <w:shd w:val="clear" w:color="auto" w:fill="auto"/>
                  <w:noWrap/>
                  <w:vAlign w:val="center"/>
                  <w:hideMark/>
                </w:tcPr>
                <w:p w14:paraId="2F9CF48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0,016</w:t>
                  </w:r>
                </w:p>
              </w:tc>
              <w:tc>
                <w:tcPr>
                  <w:tcW w:w="1134" w:type="dxa"/>
                  <w:tcBorders>
                    <w:top w:val="nil"/>
                    <w:left w:val="nil"/>
                    <w:bottom w:val="single" w:sz="4" w:space="0" w:color="auto"/>
                    <w:right w:val="single" w:sz="4" w:space="0" w:color="auto"/>
                  </w:tcBorders>
                  <w:shd w:val="clear" w:color="auto" w:fill="auto"/>
                  <w:noWrap/>
                  <w:vAlign w:val="center"/>
                  <w:hideMark/>
                </w:tcPr>
                <w:p w14:paraId="335E77E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0,016</w:t>
                  </w:r>
                </w:p>
              </w:tc>
              <w:tc>
                <w:tcPr>
                  <w:tcW w:w="1275" w:type="dxa"/>
                  <w:tcBorders>
                    <w:top w:val="nil"/>
                    <w:left w:val="nil"/>
                    <w:bottom w:val="single" w:sz="4" w:space="0" w:color="auto"/>
                    <w:right w:val="single" w:sz="4" w:space="0" w:color="auto"/>
                  </w:tcBorders>
                  <w:shd w:val="clear" w:color="auto" w:fill="auto"/>
                  <w:noWrap/>
                  <w:vAlign w:val="center"/>
                  <w:hideMark/>
                </w:tcPr>
                <w:p w14:paraId="4A299E1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0,016</w:t>
                  </w:r>
                </w:p>
              </w:tc>
              <w:tc>
                <w:tcPr>
                  <w:tcW w:w="1276" w:type="dxa"/>
                  <w:tcBorders>
                    <w:top w:val="nil"/>
                    <w:left w:val="nil"/>
                    <w:bottom w:val="single" w:sz="4" w:space="0" w:color="auto"/>
                    <w:right w:val="single" w:sz="4" w:space="0" w:color="auto"/>
                  </w:tcBorders>
                  <w:shd w:val="clear" w:color="auto" w:fill="auto"/>
                  <w:noWrap/>
                  <w:vAlign w:val="center"/>
                  <w:hideMark/>
                </w:tcPr>
                <w:p w14:paraId="39A3EB9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0,016</w:t>
                  </w:r>
                </w:p>
              </w:tc>
              <w:tc>
                <w:tcPr>
                  <w:tcW w:w="1276" w:type="dxa"/>
                  <w:tcBorders>
                    <w:top w:val="nil"/>
                    <w:left w:val="nil"/>
                    <w:bottom w:val="single" w:sz="4" w:space="0" w:color="auto"/>
                    <w:right w:val="single" w:sz="4" w:space="0" w:color="auto"/>
                  </w:tcBorders>
                  <w:shd w:val="clear" w:color="auto" w:fill="auto"/>
                  <w:noWrap/>
                  <w:vAlign w:val="center"/>
                  <w:hideMark/>
                </w:tcPr>
                <w:p w14:paraId="6092FCD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0,016</w:t>
                  </w:r>
                </w:p>
              </w:tc>
              <w:tc>
                <w:tcPr>
                  <w:tcW w:w="1276" w:type="dxa"/>
                  <w:tcBorders>
                    <w:top w:val="nil"/>
                    <w:left w:val="nil"/>
                    <w:bottom w:val="single" w:sz="4" w:space="0" w:color="auto"/>
                    <w:right w:val="single" w:sz="8" w:space="0" w:color="auto"/>
                  </w:tcBorders>
                  <w:shd w:val="clear" w:color="auto" w:fill="auto"/>
                  <w:noWrap/>
                  <w:vAlign w:val="center"/>
                  <w:hideMark/>
                </w:tcPr>
                <w:p w14:paraId="01FB9CC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0,016</w:t>
                  </w:r>
                </w:p>
              </w:tc>
            </w:tr>
            <w:tr w:rsidR="00E66E8C" w:rsidRPr="004116EE" w14:paraId="06D40D44" w14:textId="77777777" w:rsidTr="0003695E">
              <w:trPr>
                <w:trHeight w:val="1205"/>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01390009" w14:textId="77777777" w:rsidR="004116EE" w:rsidRPr="004116EE" w:rsidRDefault="004116EE" w:rsidP="0003695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темп роста среднесписочной численности работников муниципальных учреждений физической культуры и спорта</w:t>
                  </w:r>
                </w:p>
              </w:tc>
              <w:tc>
                <w:tcPr>
                  <w:tcW w:w="1843" w:type="dxa"/>
                  <w:tcBorders>
                    <w:top w:val="nil"/>
                    <w:left w:val="nil"/>
                    <w:bottom w:val="single" w:sz="4" w:space="0" w:color="auto"/>
                    <w:right w:val="single" w:sz="4" w:space="0" w:color="auto"/>
                  </w:tcBorders>
                  <w:shd w:val="clear" w:color="000000" w:fill="FFFFFF"/>
                  <w:vAlign w:val="center"/>
                  <w:hideMark/>
                </w:tcPr>
                <w:p w14:paraId="02C2F9F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w:t>
                  </w:r>
                  <w:r w:rsidRPr="004116EE">
                    <w:rPr>
                      <w:rFonts w:ascii="Times New Roman" w:eastAsia="Times New Roman" w:hAnsi="Times New Roman" w:cs="Times New Roman"/>
                      <w:sz w:val="20"/>
                      <w:szCs w:val="20"/>
                      <w:lang w:eastAsia="ru-RU"/>
                    </w:rPr>
                    <w:br/>
                    <w:t>году</w:t>
                  </w:r>
                </w:p>
              </w:tc>
              <w:tc>
                <w:tcPr>
                  <w:tcW w:w="1134" w:type="dxa"/>
                  <w:tcBorders>
                    <w:top w:val="nil"/>
                    <w:left w:val="nil"/>
                    <w:bottom w:val="single" w:sz="4" w:space="0" w:color="auto"/>
                    <w:right w:val="single" w:sz="4" w:space="0" w:color="auto"/>
                  </w:tcBorders>
                  <w:shd w:val="clear" w:color="auto" w:fill="auto"/>
                  <w:noWrap/>
                  <w:vAlign w:val="center"/>
                  <w:hideMark/>
                </w:tcPr>
                <w:p w14:paraId="0CFB4D8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1FD9CAC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72,7</w:t>
                  </w:r>
                </w:p>
              </w:tc>
              <w:tc>
                <w:tcPr>
                  <w:tcW w:w="1134" w:type="dxa"/>
                  <w:tcBorders>
                    <w:top w:val="nil"/>
                    <w:left w:val="nil"/>
                    <w:bottom w:val="single" w:sz="4" w:space="0" w:color="auto"/>
                    <w:right w:val="single" w:sz="4" w:space="0" w:color="auto"/>
                  </w:tcBorders>
                  <w:shd w:val="clear" w:color="auto" w:fill="auto"/>
                  <w:noWrap/>
                  <w:vAlign w:val="center"/>
                  <w:hideMark/>
                </w:tcPr>
                <w:p w14:paraId="0145359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100,4</w:t>
                  </w:r>
                </w:p>
              </w:tc>
              <w:tc>
                <w:tcPr>
                  <w:tcW w:w="1134" w:type="dxa"/>
                  <w:tcBorders>
                    <w:top w:val="nil"/>
                    <w:left w:val="nil"/>
                    <w:bottom w:val="single" w:sz="4" w:space="0" w:color="auto"/>
                    <w:right w:val="single" w:sz="4" w:space="0" w:color="auto"/>
                  </w:tcBorders>
                  <w:shd w:val="clear" w:color="auto" w:fill="auto"/>
                  <w:noWrap/>
                  <w:vAlign w:val="center"/>
                  <w:hideMark/>
                </w:tcPr>
                <w:p w14:paraId="5725C7E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100,4</w:t>
                  </w:r>
                </w:p>
              </w:tc>
              <w:tc>
                <w:tcPr>
                  <w:tcW w:w="1134" w:type="dxa"/>
                  <w:tcBorders>
                    <w:top w:val="nil"/>
                    <w:left w:val="nil"/>
                    <w:bottom w:val="single" w:sz="4" w:space="0" w:color="auto"/>
                    <w:right w:val="single" w:sz="4" w:space="0" w:color="auto"/>
                  </w:tcBorders>
                  <w:shd w:val="clear" w:color="auto" w:fill="auto"/>
                  <w:noWrap/>
                  <w:vAlign w:val="center"/>
                  <w:hideMark/>
                </w:tcPr>
                <w:p w14:paraId="5F72F84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100,4</w:t>
                  </w:r>
                </w:p>
              </w:tc>
              <w:tc>
                <w:tcPr>
                  <w:tcW w:w="1275" w:type="dxa"/>
                  <w:tcBorders>
                    <w:top w:val="nil"/>
                    <w:left w:val="nil"/>
                    <w:bottom w:val="single" w:sz="4" w:space="0" w:color="auto"/>
                    <w:right w:val="single" w:sz="4" w:space="0" w:color="auto"/>
                  </w:tcBorders>
                  <w:shd w:val="clear" w:color="auto" w:fill="auto"/>
                  <w:noWrap/>
                  <w:vAlign w:val="center"/>
                  <w:hideMark/>
                </w:tcPr>
                <w:p w14:paraId="58AACD4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100,4</w:t>
                  </w:r>
                </w:p>
              </w:tc>
              <w:tc>
                <w:tcPr>
                  <w:tcW w:w="1276" w:type="dxa"/>
                  <w:tcBorders>
                    <w:top w:val="nil"/>
                    <w:left w:val="nil"/>
                    <w:bottom w:val="single" w:sz="4" w:space="0" w:color="auto"/>
                    <w:right w:val="single" w:sz="4" w:space="0" w:color="auto"/>
                  </w:tcBorders>
                  <w:shd w:val="clear" w:color="auto" w:fill="auto"/>
                  <w:noWrap/>
                  <w:vAlign w:val="center"/>
                  <w:hideMark/>
                </w:tcPr>
                <w:p w14:paraId="2B91D35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100,5</w:t>
                  </w:r>
                </w:p>
              </w:tc>
              <w:tc>
                <w:tcPr>
                  <w:tcW w:w="1276" w:type="dxa"/>
                  <w:tcBorders>
                    <w:top w:val="nil"/>
                    <w:left w:val="nil"/>
                    <w:bottom w:val="single" w:sz="4" w:space="0" w:color="auto"/>
                    <w:right w:val="single" w:sz="4" w:space="0" w:color="auto"/>
                  </w:tcBorders>
                  <w:shd w:val="clear" w:color="auto" w:fill="auto"/>
                  <w:noWrap/>
                  <w:vAlign w:val="center"/>
                  <w:hideMark/>
                </w:tcPr>
                <w:p w14:paraId="1465937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100,6</w:t>
                  </w:r>
                </w:p>
              </w:tc>
              <w:tc>
                <w:tcPr>
                  <w:tcW w:w="1276" w:type="dxa"/>
                  <w:tcBorders>
                    <w:top w:val="nil"/>
                    <w:left w:val="nil"/>
                    <w:bottom w:val="single" w:sz="4" w:space="0" w:color="auto"/>
                    <w:right w:val="single" w:sz="8" w:space="0" w:color="auto"/>
                  </w:tcBorders>
                  <w:shd w:val="clear" w:color="auto" w:fill="auto"/>
                  <w:noWrap/>
                  <w:vAlign w:val="center"/>
                  <w:hideMark/>
                </w:tcPr>
                <w:p w14:paraId="17D5F99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100,7</w:t>
                  </w:r>
                </w:p>
              </w:tc>
            </w:tr>
            <w:tr w:rsidR="00E66E8C" w:rsidRPr="004116EE" w14:paraId="7E4F2889" w14:textId="77777777" w:rsidTr="004E5D67">
              <w:trPr>
                <w:trHeight w:val="412"/>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100D9829"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Объем платных услуг физической культуры и спорта</w:t>
                  </w:r>
                </w:p>
              </w:tc>
              <w:tc>
                <w:tcPr>
                  <w:tcW w:w="1843" w:type="dxa"/>
                  <w:tcBorders>
                    <w:top w:val="nil"/>
                    <w:left w:val="nil"/>
                    <w:bottom w:val="single" w:sz="4" w:space="0" w:color="auto"/>
                    <w:right w:val="single" w:sz="4" w:space="0" w:color="auto"/>
                  </w:tcBorders>
                  <w:shd w:val="clear" w:color="000000" w:fill="FFFFFF"/>
                  <w:vAlign w:val="center"/>
                  <w:hideMark/>
                </w:tcPr>
                <w:p w14:paraId="7493280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тыс. руб. в ценах соответствующих лет</w:t>
                  </w:r>
                </w:p>
              </w:tc>
              <w:tc>
                <w:tcPr>
                  <w:tcW w:w="1134" w:type="dxa"/>
                  <w:tcBorders>
                    <w:top w:val="nil"/>
                    <w:left w:val="nil"/>
                    <w:bottom w:val="single" w:sz="4" w:space="0" w:color="auto"/>
                    <w:right w:val="single" w:sz="4" w:space="0" w:color="auto"/>
                  </w:tcBorders>
                  <w:shd w:val="clear" w:color="auto" w:fill="auto"/>
                  <w:noWrap/>
                  <w:vAlign w:val="center"/>
                  <w:hideMark/>
                </w:tcPr>
                <w:p w14:paraId="4C74355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12E401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65C854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67191A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14:paraId="6DED17C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14:paraId="3BB6B11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14:paraId="6AB3CFC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14:paraId="0F37407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8" w:space="0" w:color="auto"/>
                  </w:tcBorders>
                  <w:shd w:val="clear" w:color="auto" w:fill="auto"/>
                  <w:noWrap/>
                  <w:vAlign w:val="center"/>
                  <w:hideMark/>
                </w:tcPr>
                <w:p w14:paraId="55B0E50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0,0</w:t>
                  </w:r>
                </w:p>
              </w:tc>
            </w:tr>
            <w:tr w:rsidR="00E66E8C" w:rsidRPr="004116EE" w14:paraId="49294B95" w14:textId="77777777" w:rsidTr="004E5D67">
              <w:trPr>
                <w:trHeight w:val="553"/>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3DD31EA9"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индекс физического объема</w:t>
                  </w:r>
                </w:p>
              </w:tc>
              <w:tc>
                <w:tcPr>
                  <w:tcW w:w="1843" w:type="dxa"/>
                  <w:tcBorders>
                    <w:top w:val="nil"/>
                    <w:left w:val="nil"/>
                    <w:bottom w:val="single" w:sz="4" w:space="0" w:color="auto"/>
                    <w:right w:val="single" w:sz="4" w:space="0" w:color="auto"/>
                  </w:tcBorders>
                  <w:shd w:val="clear" w:color="000000" w:fill="FFFFFF"/>
                  <w:vAlign w:val="center"/>
                  <w:hideMark/>
                </w:tcPr>
                <w:p w14:paraId="674BFBD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6909DED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3AB5E51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6F22BC8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22A6AB8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6F1048D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14:paraId="5EC658C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7A48EF5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5B137C2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8" w:space="0" w:color="auto"/>
                  </w:tcBorders>
                  <w:shd w:val="clear" w:color="auto" w:fill="auto"/>
                  <w:noWrap/>
                  <w:vAlign w:val="center"/>
                  <w:hideMark/>
                </w:tcPr>
                <w:p w14:paraId="158FCFF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w:t>
                  </w:r>
                </w:p>
              </w:tc>
            </w:tr>
            <w:tr w:rsidR="00E66E8C" w:rsidRPr="004116EE" w14:paraId="2D5F1DCF" w14:textId="77777777" w:rsidTr="0003695E">
              <w:trPr>
                <w:trHeight w:val="750"/>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504576B5" w14:textId="77777777"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индекс-дефлятор цен</w:t>
                  </w:r>
                </w:p>
              </w:tc>
              <w:tc>
                <w:tcPr>
                  <w:tcW w:w="1843" w:type="dxa"/>
                  <w:tcBorders>
                    <w:top w:val="nil"/>
                    <w:left w:val="nil"/>
                    <w:bottom w:val="single" w:sz="4" w:space="0" w:color="auto"/>
                    <w:right w:val="single" w:sz="4" w:space="0" w:color="auto"/>
                  </w:tcBorders>
                  <w:shd w:val="clear" w:color="000000" w:fill="FFFFFF"/>
                  <w:vAlign w:val="center"/>
                  <w:hideMark/>
                </w:tcPr>
                <w:p w14:paraId="13E7E6F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в % к предыдущему году</w:t>
                  </w:r>
                </w:p>
              </w:tc>
              <w:tc>
                <w:tcPr>
                  <w:tcW w:w="1134" w:type="dxa"/>
                  <w:tcBorders>
                    <w:top w:val="nil"/>
                    <w:left w:val="nil"/>
                    <w:bottom w:val="single" w:sz="4" w:space="0" w:color="auto"/>
                    <w:right w:val="single" w:sz="4" w:space="0" w:color="auto"/>
                  </w:tcBorders>
                  <w:shd w:val="clear" w:color="auto" w:fill="auto"/>
                  <w:noWrap/>
                  <w:vAlign w:val="center"/>
                  <w:hideMark/>
                </w:tcPr>
                <w:p w14:paraId="4293F96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103,7</w:t>
                  </w:r>
                </w:p>
              </w:tc>
              <w:tc>
                <w:tcPr>
                  <w:tcW w:w="1134" w:type="dxa"/>
                  <w:tcBorders>
                    <w:top w:val="nil"/>
                    <w:left w:val="nil"/>
                    <w:bottom w:val="single" w:sz="4" w:space="0" w:color="auto"/>
                    <w:right w:val="single" w:sz="4" w:space="0" w:color="auto"/>
                  </w:tcBorders>
                  <w:shd w:val="clear" w:color="auto" w:fill="auto"/>
                  <w:noWrap/>
                  <w:vAlign w:val="center"/>
                  <w:hideMark/>
                </w:tcPr>
                <w:p w14:paraId="41D2D6CE"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113,8</w:t>
                  </w:r>
                </w:p>
              </w:tc>
              <w:tc>
                <w:tcPr>
                  <w:tcW w:w="1134" w:type="dxa"/>
                  <w:tcBorders>
                    <w:top w:val="nil"/>
                    <w:left w:val="nil"/>
                    <w:bottom w:val="single" w:sz="4" w:space="0" w:color="auto"/>
                    <w:right w:val="single" w:sz="4" w:space="0" w:color="auto"/>
                  </w:tcBorders>
                  <w:shd w:val="clear" w:color="auto" w:fill="auto"/>
                  <w:noWrap/>
                  <w:vAlign w:val="center"/>
                  <w:hideMark/>
                </w:tcPr>
                <w:p w14:paraId="50876B2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105,2</w:t>
                  </w:r>
                </w:p>
              </w:tc>
              <w:tc>
                <w:tcPr>
                  <w:tcW w:w="1134" w:type="dxa"/>
                  <w:tcBorders>
                    <w:top w:val="nil"/>
                    <w:left w:val="nil"/>
                    <w:bottom w:val="single" w:sz="4" w:space="0" w:color="auto"/>
                    <w:right w:val="single" w:sz="4" w:space="0" w:color="auto"/>
                  </w:tcBorders>
                  <w:shd w:val="clear" w:color="auto" w:fill="auto"/>
                  <w:noWrap/>
                  <w:vAlign w:val="center"/>
                  <w:hideMark/>
                </w:tcPr>
                <w:p w14:paraId="7625F06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104,9</w:t>
                  </w:r>
                </w:p>
              </w:tc>
              <w:tc>
                <w:tcPr>
                  <w:tcW w:w="1134" w:type="dxa"/>
                  <w:tcBorders>
                    <w:top w:val="nil"/>
                    <w:left w:val="nil"/>
                    <w:bottom w:val="single" w:sz="4" w:space="0" w:color="auto"/>
                    <w:right w:val="single" w:sz="4" w:space="0" w:color="auto"/>
                  </w:tcBorders>
                  <w:shd w:val="clear" w:color="auto" w:fill="auto"/>
                  <w:noWrap/>
                  <w:vAlign w:val="center"/>
                  <w:hideMark/>
                </w:tcPr>
                <w:p w14:paraId="2885C08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104,2</w:t>
                  </w:r>
                </w:p>
              </w:tc>
              <w:tc>
                <w:tcPr>
                  <w:tcW w:w="1275" w:type="dxa"/>
                  <w:tcBorders>
                    <w:top w:val="nil"/>
                    <w:left w:val="nil"/>
                    <w:bottom w:val="single" w:sz="4" w:space="0" w:color="auto"/>
                    <w:right w:val="single" w:sz="4" w:space="0" w:color="auto"/>
                  </w:tcBorders>
                  <w:shd w:val="clear" w:color="auto" w:fill="auto"/>
                  <w:noWrap/>
                  <w:vAlign w:val="center"/>
                  <w:hideMark/>
                </w:tcPr>
                <w:p w14:paraId="2E3875D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104,0</w:t>
                  </w:r>
                </w:p>
              </w:tc>
              <w:tc>
                <w:tcPr>
                  <w:tcW w:w="1276" w:type="dxa"/>
                  <w:tcBorders>
                    <w:top w:val="nil"/>
                    <w:left w:val="nil"/>
                    <w:bottom w:val="single" w:sz="4" w:space="0" w:color="auto"/>
                    <w:right w:val="single" w:sz="4" w:space="0" w:color="auto"/>
                  </w:tcBorders>
                  <w:shd w:val="clear" w:color="auto" w:fill="auto"/>
                  <w:noWrap/>
                  <w:vAlign w:val="center"/>
                  <w:hideMark/>
                </w:tcPr>
                <w:p w14:paraId="470D1DF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c>
                <w:tcPr>
                  <w:tcW w:w="1276" w:type="dxa"/>
                  <w:tcBorders>
                    <w:top w:val="nil"/>
                    <w:left w:val="nil"/>
                    <w:bottom w:val="single" w:sz="4" w:space="0" w:color="auto"/>
                    <w:right w:val="single" w:sz="4" w:space="0" w:color="auto"/>
                  </w:tcBorders>
                  <w:shd w:val="clear" w:color="auto" w:fill="auto"/>
                  <w:noWrap/>
                  <w:vAlign w:val="center"/>
                  <w:hideMark/>
                </w:tcPr>
                <w:p w14:paraId="5D44097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104,0</w:t>
                  </w:r>
                </w:p>
              </w:tc>
              <w:tc>
                <w:tcPr>
                  <w:tcW w:w="1276" w:type="dxa"/>
                  <w:tcBorders>
                    <w:top w:val="nil"/>
                    <w:left w:val="nil"/>
                    <w:bottom w:val="single" w:sz="4" w:space="0" w:color="auto"/>
                    <w:right w:val="single" w:sz="8" w:space="0" w:color="auto"/>
                  </w:tcBorders>
                  <w:shd w:val="clear" w:color="auto" w:fill="auto"/>
                  <w:noWrap/>
                  <w:vAlign w:val="center"/>
                  <w:hideMark/>
                </w:tcPr>
                <w:p w14:paraId="162BE78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103,9</w:t>
                  </w:r>
                </w:p>
              </w:tc>
            </w:tr>
            <w:tr w:rsidR="00E66E8C" w:rsidRPr="004116EE" w14:paraId="26B2FA0F" w14:textId="77777777" w:rsidTr="004E5D67">
              <w:trPr>
                <w:trHeight w:val="561"/>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35076544" w14:textId="77777777" w:rsidR="004116EE" w:rsidRPr="004116EE"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Обеспеченность населения спортивными сооружениями:</w:t>
                  </w:r>
                </w:p>
              </w:tc>
              <w:tc>
                <w:tcPr>
                  <w:tcW w:w="1843" w:type="dxa"/>
                  <w:tcBorders>
                    <w:top w:val="nil"/>
                    <w:left w:val="nil"/>
                    <w:bottom w:val="single" w:sz="4" w:space="0" w:color="auto"/>
                    <w:right w:val="single" w:sz="4" w:space="0" w:color="auto"/>
                  </w:tcBorders>
                  <w:shd w:val="clear" w:color="000000" w:fill="FFFFFF"/>
                  <w:vAlign w:val="center"/>
                  <w:hideMark/>
                </w:tcPr>
                <w:p w14:paraId="77C4BE1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BD50C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D07C4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3D243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A2F2B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468B8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62CE1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886C3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AB83F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8" w:space="0" w:color="auto"/>
                  </w:tcBorders>
                  <w:shd w:val="clear" w:color="auto" w:fill="auto"/>
                  <w:noWrap/>
                  <w:vAlign w:val="center"/>
                  <w:hideMark/>
                </w:tcPr>
                <w:p w14:paraId="65F297B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116EE" w14:paraId="4BF2EA8D" w14:textId="77777777" w:rsidTr="0003695E">
              <w:trPr>
                <w:trHeight w:val="414"/>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3B2FDC3A" w14:textId="77777777" w:rsidR="004116EE" w:rsidRPr="004116EE" w:rsidRDefault="004116EE" w:rsidP="004116EE">
                  <w:pPr>
                    <w:spacing w:after="0" w:line="240" w:lineRule="auto"/>
                    <w:ind w:firstLineChars="300" w:firstLine="600"/>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спортивными залами</w:t>
                  </w:r>
                </w:p>
              </w:tc>
              <w:tc>
                <w:tcPr>
                  <w:tcW w:w="1843" w:type="dxa"/>
                  <w:tcBorders>
                    <w:top w:val="nil"/>
                    <w:left w:val="nil"/>
                    <w:bottom w:val="single" w:sz="4" w:space="0" w:color="auto"/>
                    <w:right w:val="single" w:sz="4" w:space="0" w:color="auto"/>
                  </w:tcBorders>
                  <w:shd w:val="clear" w:color="000000" w:fill="FFFFFF"/>
                  <w:vAlign w:val="center"/>
                  <w:hideMark/>
                </w:tcPr>
                <w:p w14:paraId="3620818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тыс. кв. м на 10 тыс.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14:paraId="1816C7F4"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0,69</w:t>
                  </w:r>
                </w:p>
              </w:tc>
              <w:tc>
                <w:tcPr>
                  <w:tcW w:w="1134" w:type="dxa"/>
                  <w:tcBorders>
                    <w:top w:val="nil"/>
                    <w:left w:val="nil"/>
                    <w:bottom w:val="single" w:sz="4" w:space="0" w:color="auto"/>
                    <w:right w:val="single" w:sz="4" w:space="0" w:color="auto"/>
                  </w:tcBorders>
                  <w:shd w:val="clear" w:color="auto" w:fill="auto"/>
                  <w:noWrap/>
                  <w:vAlign w:val="center"/>
                  <w:hideMark/>
                </w:tcPr>
                <w:p w14:paraId="3D01AB4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0,37</w:t>
                  </w:r>
                </w:p>
              </w:tc>
              <w:tc>
                <w:tcPr>
                  <w:tcW w:w="1134" w:type="dxa"/>
                  <w:tcBorders>
                    <w:top w:val="nil"/>
                    <w:left w:val="nil"/>
                    <w:bottom w:val="single" w:sz="4" w:space="0" w:color="auto"/>
                    <w:right w:val="single" w:sz="4" w:space="0" w:color="auto"/>
                  </w:tcBorders>
                  <w:shd w:val="clear" w:color="auto" w:fill="auto"/>
                  <w:noWrap/>
                  <w:vAlign w:val="center"/>
                  <w:hideMark/>
                </w:tcPr>
                <w:p w14:paraId="041512F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0,18</w:t>
                  </w:r>
                </w:p>
              </w:tc>
              <w:tc>
                <w:tcPr>
                  <w:tcW w:w="1134" w:type="dxa"/>
                  <w:tcBorders>
                    <w:top w:val="nil"/>
                    <w:left w:val="nil"/>
                    <w:bottom w:val="single" w:sz="4" w:space="0" w:color="auto"/>
                    <w:right w:val="single" w:sz="4" w:space="0" w:color="auto"/>
                  </w:tcBorders>
                  <w:shd w:val="clear" w:color="auto" w:fill="auto"/>
                  <w:noWrap/>
                  <w:vAlign w:val="center"/>
                  <w:hideMark/>
                </w:tcPr>
                <w:p w14:paraId="3784985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0,18</w:t>
                  </w:r>
                </w:p>
              </w:tc>
              <w:tc>
                <w:tcPr>
                  <w:tcW w:w="1134" w:type="dxa"/>
                  <w:tcBorders>
                    <w:top w:val="nil"/>
                    <w:left w:val="nil"/>
                    <w:bottom w:val="single" w:sz="4" w:space="0" w:color="auto"/>
                    <w:right w:val="single" w:sz="4" w:space="0" w:color="auto"/>
                  </w:tcBorders>
                  <w:shd w:val="clear" w:color="auto" w:fill="auto"/>
                  <w:noWrap/>
                  <w:vAlign w:val="center"/>
                  <w:hideMark/>
                </w:tcPr>
                <w:p w14:paraId="74D4436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0,18</w:t>
                  </w:r>
                </w:p>
              </w:tc>
              <w:tc>
                <w:tcPr>
                  <w:tcW w:w="1275" w:type="dxa"/>
                  <w:tcBorders>
                    <w:top w:val="nil"/>
                    <w:left w:val="nil"/>
                    <w:bottom w:val="single" w:sz="4" w:space="0" w:color="auto"/>
                    <w:right w:val="single" w:sz="4" w:space="0" w:color="auto"/>
                  </w:tcBorders>
                  <w:shd w:val="clear" w:color="auto" w:fill="auto"/>
                  <w:noWrap/>
                  <w:vAlign w:val="center"/>
                  <w:hideMark/>
                </w:tcPr>
                <w:p w14:paraId="0E2B8AF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0,18</w:t>
                  </w:r>
                </w:p>
              </w:tc>
              <w:tc>
                <w:tcPr>
                  <w:tcW w:w="1276" w:type="dxa"/>
                  <w:tcBorders>
                    <w:top w:val="nil"/>
                    <w:left w:val="nil"/>
                    <w:bottom w:val="single" w:sz="4" w:space="0" w:color="auto"/>
                    <w:right w:val="single" w:sz="4" w:space="0" w:color="auto"/>
                  </w:tcBorders>
                  <w:shd w:val="clear" w:color="auto" w:fill="auto"/>
                  <w:noWrap/>
                  <w:vAlign w:val="center"/>
                  <w:hideMark/>
                </w:tcPr>
                <w:p w14:paraId="377DC0AD"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0,18</w:t>
                  </w:r>
                </w:p>
              </w:tc>
              <w:tc>
                <w:tcPr>
                  <w:tcW w:w="1276" w:type="dxa"/>
                  <w:tcBorders>
                    <w:top w:val="nil"/>
                    <w:left w:val="nil"/>
                    <w:bottom w:val="single" w:sz="4" w:space="0" w:color="auto"/>
                    <w:right w:val="single" w:sz="4" w:space="0" w:color="auto"/>
                  </w:tcBorders>
                  <w:shd w:val="clear" w:color="auto" w:fill="auto"/>
                  <w:noWrap/>
                  <w:vAlign w:val="center"/>
                  <w:hideMark/>
                </w:tcPr>
                <w:p w14:paraId="6E557C1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0,18</w:t>
                  </w:r>
                </w:p>
              </w:tc>
              <w:tc>
                <w:tcPr>
                  <w:tcW w:w="1276" w:type="dxa"/>
                  <w:tcBorders>
                    <w:top w:val="nil"/>
                    <w:left w:val="nil"/>
                    <w:bottom w:val="single" w:sz="4" w:space="0" w:color="auto"/>
                    <w:right w:val="single" w:sz="8" w:space="0" w:color="auto"/>
                  </w:tcBorders>
                  <w:shd w:val="clear" w:color="auto" w:fill="auto"/>
                  <w:noWrap/>
                  <w:vAlign w:val="center"/>
                  <w:hideMark/>
                </w:tcPr>
                <w:p w14:paraId="608791D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0,18</w:t>
                  </w:r>
                </w:p>
              </w:tc>
            </w:tr>
            <w:tr w:rsidR="00E66E8C" w:rsidRPr="004116EE" w14:paraId="4F31795A" w14:textId="77777777" w:rsidTr="0003695E">
              <w:trPr>
                <w:trHeight w:val="365"/>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411D1052" w14:textId="77777777"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мощность спортивных залов</w:t>
                  </w:r>
                </w:p>
              </w:tc>
              <w:tc>
                <w:tcPr>
                  <w:tcW w:w="1843" w:type="dxa"/>
                  <w:tcBorders>
                    <w:top w:val="nil"/>
                    <w:left w:val="nil"/>
                    <w:bottom w:val="single" w:sz="4" w:space="0" w:color="auto"/>
                    <w:right w:val="single" w:sz="4" w:space="0" w:color="auto"/>
                  </w:tcBorders>
                  <w:shd w:val="clear" w:color="000000" w:fill="FFFFFF"/>
                  <w:vAlign w:val="center"/>
                  <w:hideMark/>
                </w:tcPr>
                <w:p w14:paraId="1307DF4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тыс.кв.м</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00C5C5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0,73</w:t>
                  </w:r>
                </w:p>
              </w:tc>
              <w:tc>
                <w:tcPr>
                  <w:tcW w:w="1134" w:type="dxa"/>
                  <w:tcBorders>
                    <w:top w:val="nil"/>
                    <w:left w:val="nil"/>
                    <w:bottom w:val="single" w:sz="4" w:space="0" w:color="auto"/>
                    <w:right w:val="single" w:sz="4" w:space="0" w:color="auto"/>
                  </w:tcBorders>
                  <w:shd w:val="clear" w:color="auto" w:fill="auto"/>
                  <w:noWrap/>
                  <w:vAlign w:val="center"/>
                  <w:hideMark/>
                </w:tcPr>
                <w:p w14:paraId="653F310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0,45</w:t>
                  </w:r>
                </w:p>
              </w:tc>
              <w:tc>
                <w:tcPr>
                  <w:tcW w:w="1134" w:type="dxa"/>
                  <w:tcBorders>
                    <w:top w:val="nil"/>
                    <w:left w:val="nil"/>
                    <w:bottom w:val="single" w:sz="4" w:space="0" w:color="auto"/>
                    <w:right w:val="single" w:sz="4" w:space="0" w:color="auto"/>
                  </w:tcBorders>
                  <w:shd w:val="clear" w:color="auto" w:fill="auto"/>
                  <w:noWrap/>
                  <w:vAlign w:val="center"/>
                  <w:hideMark/>
                </w:tcPr>
                <w:p w14:paraId="44488E9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0,45</w:t>
                  </w:r>
                </w:p>
              </w:tc>
              <w:tc>
                <w:tcPr>
                  <w:tcW w:w="1134" w:type="dxa"/>
                  <w:tcBorders>
                    <w:top w:val="nil"/>
                    <w:left w:val="nil"/>
                    <w:bottom w:val="single" w:sz="4" w:space="0" w:color="auto"/>
                    <w:right w:val="single" w:sz="4" w:space="0" w:color="auto"/>
                  </w:tcBorders>
                  <w:shd w:val="clear" w:color="auto" w:fill="auto"/>
                  <w:noWrap/>
                  <w:vAlign w:val="center"/>
                  <w:hideMark/>
                </w:tcPr>
                <w:p w14:paraId="2E9327C6"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0,45</w:t>
                  </w:r>
                </w:p>
              </w:tc>
              <w:tc>
                <w:tcPr>
                  <w:tcW w:w="1134" w:type="dxa"/>
                  <w:tcBorders>
                    <w:top w:val="nil"/>
                    <w:left w:val="nil"/>
                    <w:bottom w:val="single" w:sz="4" w:space="0" w:color="auto"/>
                    <w:right w:val="single" w:sz="4" w:space="0" w:color="auto"/>
                  </w:tcBorders>
                  <w:shd w:val="clear" w:color="auto" w:fill="auto"/>
                  <w:noWrap/>
                  <w:vAlign w:val="center"/>
                  <w:hideMark/>
                </w:tcPr>
                <w:p w14:paraId="5E69A68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0,45</w:t>
                  </w:r>
                </w:p>
              </w:tc>
              <w:tc>
                <w:tcPr>
                  <w:tcW w:w="1275" w:type="dxa"/>
                  <w:tcBorders>
                    <w:top w:val="nil"/>
                    <w:left w:val="nil"/>
                    <w:bottom w:val="single" w:sz="4" w:space="0" w:color="auto"/>
                    <w:right w:val="single" w:sz="4" w:space="0" w:color="auto"/>
                  </w:tcBorders>
                  <w:shd w:val="clear" w:color="auto" w:fill="auto"/>
                  <w:noWrap/>
                  <w:vAlign w:val="center"/>
                  <w:hideMark/>
                </w:tcPr>
                <w:p w14:paraId="162578F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0,45</w:t>
                  </w:r>
                </w:p>
              </w:tc>
              <w:tc>
                <w:tcPr>
                  <w:tcW w:w="1276" w:type="dxa"/>
                  <w:tcBorders>
                    <w:top w:val="nil"/>
                    <w:left w:val="nil"/>
                    <w:bottom w:val="single" w:sz="4" w:space="0" w:color="auto"/>
                    <w:right w:val="single" w:sz="4" w:space="0" w:color="auto"/>
                  </w:tcBorders>
                  <w:shd w:val="clear" w:color="auto" w:fill="auto"/>
                  <w:noWrap/>
                  <w:vAlign w:val="center"/>
                  <w:hideMark/>
                </w:tcPr>
                <w:p w14:paraId="369E1D8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0,45</w:t>
                  </w:r>
                </w:p>
              </w:tc>
              <w:tc>
                <w:tcPr>
                  <w:tcW w:w="1276" w:type="dxa"/>
                  <w:tcBorders>
                    <w:top w:val="nil"/>
                    <w:left w:val="nil"/>
                    <w:bottom w:val="single" w:sz="4" w:space="0" w:color="auto"/>
                    <w:right w:val="single" w:sz="4" w:space="0" w:color="auto"/>
                  </w:tcBorders>
                  <w:shd w:val="clear" w:color="auto" w:fill="auto"/>
                  <w:noWrap/>
                  <w:vAlign w:val="center"/>
                  <w:hideMark/>
                </w:tcPr>
                <w:p w14:paraId="6ADFABA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0,45</w:t>
                  </w:r>
                </w:p>
              </w:tc>
              <w:tc>
                <w:tcPr>
                  <w:tcW w:w="1276" w:type="dxa"/>
                  <w:tcBorders>
                    <w:top w:val="nil"/>
                    <w:left w:val="nil"/>
                    <w:bottom w:val="single" w:sz="4" w:space="0" w:color="auto"/>
                    <w:right w:val="single" w:sz="8" w:space="0" w:color="auto"/>
                  </w:tcBorders>
                  <w:shd w:val="clear" w:color="auto" w:fill="auto"/>
                  <w:noWrap/>
                  <w:vAlign w:val="center"/>
                  <w:hideMark/>
                </w:tcPr>
                <w:p w14:paraId="21C9A0FB"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0,45</w:t>
                  </w:r>
                </w:p>
              </w:tc>
            </w:tr>
            <w:tr w:rsidR="00E66E8C" w:rsidRPr="004116EE" w14:paraId="4AF5492C" w14:textId="77777777" w:rsidTr="0003695E">
              <w:trPr>
                <w:trHeight w:val="471"/>
              </w:trPr>
              <w:tc>
                <w:tcPr>
                  <w:tcW w:w="3284" w:type="dxa"/>
                  <w:tcBorders>
                    <w:top w:val="nil"/>
                    <w:left w:val="single" w:sz="8" w:space="0" w:color="auto"/>
                    <w:bottom w:val="single" w:sz="4" w:space="0" w:color="auto"/>
                    <w:right w:val="single" w:sz="4" w:space="0" w:color="auto"/>
                  </w:tcBorders>
                  <w:shd w:val="clear" w:color="000000" w:fill="FFFFFF"/>
                  <w:vAlign w:val="center"/>
                  <w:hideMark/>
                </w:tcPr>
                <w:p w14:paraId="38094611" w14:textId="77777777"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плоскостными сооружениями</w:t>
                  </w:r>
                </w:p>
              </w:tc>
              <w:tc>
                <w:tcPr>
                  <w:tcW w:w="1843" w:type="dxa"/>
                  <w:tcBorders>
                    <w:top w:val="nil"/>
                    <w:left w:val="nil"/>
                    <w:bottom w:val="single" w:sz="4" w:space="0" w:color="auto"/>
                    <w:right w:val="single" w:sz="4" w:space="0" w:color="auto"/>
                  </w:tcBorders>
                  <w:shd w:val="clear" w:color="000000" w:fill="FFFFFF"/>
                  <w:vAlign w:val="center"/>
                  <w:hideMark/>
                </w:tcPr>
                <w:p w14:paraId="56D1C1E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тыс. кв. м на 10 тыс.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14:paraId="4807CE6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8,99</w:t>
                  </w:r>
                </w:p>
              </w:tc>
              <w:tc>
                <w:tcPr>
                  <w:tcW w:w="1134" w:type="dxa"/>
                  <w:tcBorders>
                    <w:top w:val="nil"/>
                    <w:left w:val="nil"/>
                    <w:bottom w:val="single" w:sz="4" w:space="0" w:color="auto"/>
                    <w:right w:val="single" w:sz="4" w:space="0" w:color="auto"/>
                  </w:tcBorders>
                  <w:shd w:val="clear" w:color="auto" w:fill="auto"/>
                  <w:noWrap/>
                  <w:vAlign w:val="center"/>
                  <w:hideMark/>
                </w:tcPr>
                <w:p w14:paraId="6E86DE7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1,99</w:t>
                  </w:r>
                </w:p>
              </w:tc>
              <w:tc>
                <w:tcPr>
                  <w:tcW w:w="1134" w:type="dxa"/>
                  <w:tcBorders>
                    <w:top w:val="nil"/>
                    <w:left w:val="nil"/>
                    <w:bottom w:val="single" w:sz="4" w:space="0" w:color="auto"/>
                    <w:right w:val="single" w:sz="4" w:space="0" w:color="auto"/>
                  </w:tcBorders>
                  <w:shd w:val="clear" w:color="auto" w:fill="auto"/>
                  <w:noWrap/>
                  <w:vAlign w:val="center"/>
                  <w:hideMark/>
                </w:tcPr>
                <w:p w14:paraId="4711AE9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0,97</w:t>
                  </w:r>
                </w:p>
              </w:tc>
              <w:tc>
                <w:tcPr>
                  <w:tcW w:w="1134" w:type="dxa"/>
                  <w:tcBorders>
                    <w:top w:val="nil"/>
                    <w:left w:val="nil"/>
                    <w:bottom w:val="single" w:sz="4" w:space="0" w:color="auto"/>
                    <w:right w:val="single" w:sz="4" w:space="0" w:color="auto"/>
                  </w:tcBorders>
                  <w:shd w:val="clear" w:color="auto" w:fill="auto"/>
                  <w:noWrap/>
                  <w:vAlign w:val="center"/>
                  <w:hideMark/>
                </w:tcPr>
                <w:p w14:paraId="0C646AD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0,97</w:t>
                  </w:r>
                </w:p>
              </w:tc>
              <w:tc>
                <w:tcPr>
                  <w:tcW w:w="1134" w:type="dxa"/>
                  <w:tcBorders>
                    <w:top w:val="nil"/>
                    <w:left w:val="nil"/>
                    <w:bottom w:val="single" w:sz="4" w:space="0" w:color="auto"/>
                    <w:right w:val="single" w:sz="4" w:space="0" w:color="auto"/>
                  </w:tcBorders>
                  <w:shd w:val="clear" w:color="auto" w:fill="auto"/>
                  <w:noWrap/>
                  <w:vAlign w:val="center"/>
                  <w:hideMark/>
                </w:tcPr>
                <w:p w14:paraId="0362AD1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0,97</w:t>
                  </w:r>
                </w:p>
              </w:tc>
              <w:tc>
                <w:tcPr>
                  <w:tcW w:w="1275" w:type="dxa"/>
                  <w:tcBorders>
                    <w:top w:val="nil"/>
                    <w:left w:val="nil"/>
                    <w:bottom w:val="single" w:sz="4" w:space="0" w:color="auto"/>
                    <w:right w:val="single" w:sz="4" w:space="0" w:color="auto"/>
                  </w:tcBorders>
                  <w:shd w:val="clear" w:color="auto" w:fill="auto"/>
                  <w:noWrap/>
                  <w:vAlign w:val="center"/>
                  <w:hideMark/>
                </w:tcPr>
                <w:p w14:paraId="7B972B0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0,97</w:t>
                  </w:r>
                </w:p>
              </w:tc>
              <w:tc>
                <w:tcPr>
                  <w:tcW w:w="1276" w:type="dxa"/>
                  <w:tcBorders>
                    <w:top w:val="nil"/>
                    <w:left w:val="nil"/>
                    <w:bottom w:val="single" w:sz="4" w:space="0" w:color="auto"/>
                    <w:right w:val="single" w:sz="4" w:space="0" w:color="auto"/>
                  </w:tcBorders>
                  <w:shd w:val="clear" w:color="auto" w:fill="auto"/>
                  <w:noWrap/>
                  <w:vAlign w:val="center"/>
                  <w:hideMark/>
                </w:tcPr>
                <w:p w14:paraId="715AF6B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0,98</w:t>
                  </w:r>
                </w:p>
              </w:tc>
              <w:tc>
                <w:tcPr>
                  <w:tcW w:w="1276" w:type="dxa"/>
                  <w:tcBorders>
                    <w:top w:val="nil"/>
                    <w:left w:val="nil"/>
                    <w:bottom w:val="single" w:sz="4" w:space="0" w:color="auto"/>
                    <w:right w:val="single" w:sz="4" w:space="0" w:color="auto"/>
                  </w:tcBorders>
                  <w:shd w:val="clear" w:color="auto" w:fill="auto"/>
                  <w:noWrap/>
                  <w:vAlign w:val="center"/>
                  <w:hideMark/>
                </w:tcPr>
                <w:p w14:paraId="49B8EE9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0,97</w:t>
                  </w:r>
                </w:p>
              </w:tc>
              <w:tc>
                <w:tcPr>
                  <w:tcW w:w="1276" w:type="dxa"/>
                  <w:tcBorders>
                    <w:top w:val="nil"/>
                    <w:left w:val="nil"/>
                    <w:bottom w:val="single" w:sz="4" w:space="0" w:color="auto"/>
                    <w:right w:val="single" w:sz="8" w:space="0" w:color="auto"/>
                  </w:tcBorders>
                  <w:shd w:val="clear" w:color="auto" w:fill="auto"/>
                  <w:noWrap/>
                  <w:vAlign w:val="center"/>
                  <w:hideMark/>
                </w:tcPr>
                <w:p w14:paraId="56A67577"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0,98</w:t>
                  </w:r>
                </w:p>
              </w:tc>
            </w:tr>
            <w:tr w:rsidR="00E66E8C" w:rsidRPr="004116EE" w14:paraId="61D163D5" w14:textId="77777777" w:rsidTr="004E5D67">
              <w:trPr>
                <w:trHeight w:val="565"/>
              </w:trPr>
              <w:tc>
                <w:tcPr>
                  <w:tcW w:w="3284" w:type="dxa"/>
                  <w:tcBorders>
                    <w:top w:val="nil"/>
                    <w:left w:val="single" w:sz="8" w:space="0" w:color="auto"/>
                    <w:bottom w:val="nil"/>
                    <w:right w:val="single" w:sz="4" w:space="0" w:color="auto"/>
                  </w:tcBorders>
                  <w:shd w:val="clear" w:color="000000" w:fill="FFFFFF"/>
                  <w:vAlign w:val="center"/>
                  <w:hideMark/>
                </w:tcPr>
                <w:p w14:paraId="3F04E8E3" w14:textId="77777777" w:rsidR="004116EE" w:rsidRPr="004116EE" w:rsidRDefault="004116EE" w:rsidP="004E5D67">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Справочно</w:t>
                  </w:r>
                  <w:proofErr w:type="spellEnd"/>
                  <w:r w:rsidRPr="004116EE">
                    <w:rPr>
                      <w:rFonts w:ascii="Times New Roman" w:eastAsia="Times New Roman" w:hAnsi="Times New Roman" w:cs="Times New Roman"/>
                      <w:sz w:val="20"/>
                      <w:szCs w:val="20"/>
                      <w:lang w:eastAsia="ru-RU"/>
                    </w:rPr>
                    <w:t>: мощность плоскостных сооружений</w:t>
                  </w:r>
                </w:p>
              </w:tc>
              <w:tc>
                <w:tcPr>
                  <w:tcW w:w="1843" w:type="dxa"/>
                  <w:tcBorders>
                    <w:top w:val="nil"/>
                    <w:left w:val="nil"/>
                    <w:bottom w:val="nil"/>
                    <w:right w:val="single" w:sz="4" w:space="0" w:color="auto"/>
                  </w:tcBorders>
                  <w:shd w:val="clear" w:color="000000" w:fill="FFFFFF"/>
                  <w:vAlign w:val="center"/>
                  <w:hideMark/>
                </w:tcPr>
                <w:p w14:paraId="3A67266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proofErr w:type="spellStart"/>
                  <w:r w:rsidRPr="004116EE">
                    <w:rPr>
                      <w:rFonts w:ascii="Times New Roman" w:eastAsia="Times New Roman" w:hAnsi="Times New Roman" w:cs="Times New Roman"/>
                      <w:sz w:val="20"/>
                      <w:szCs w:val="20"/>
                      <w:lang w:eastAsia="ru-RU"/>
                    </w:rPr>
                    <w:t>тыс.кв.м</w:t>
                  </w:r>
                  <w:proofErr w:type="spellEnd"/>
                </w:p>
              </w:tc>
              <w:tc>
                <w:tcPr>
                  <w:tcW w:w="1134" w:type="dxa"/>
                  <w:tcBorders>
                    <w:top w:val="nil"/>
                    <w:left w:val="nil"/>
                    <w:bottom w:val="nil"/>
                    <w:right w:val="single" w:sz="4" w:space="0" w:color="auto"/>
                  </w:tcBorders>
                  <w:shd w:val="clear" w:color="auto" w:fill="auto"/>
                  <w:noWrap/>
                  <w:vAlign w:val="center"/>
                  <w:hideMark/>
                </w:tcPr>
                <w:p w14:paraId="22382FE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9,56</w:t>
                  </w:r>
                </w:p>
              </w:tc>
              <w:tc>
                <w:tcPr>
                  <w:tcW w:w="1134" w:type="dxa"/>
                  <w:tcBorders>
                    <w:top w:val="nil"/>
                    <w:left w:val="nil"/>
                    <w:bottom w:val="nil"/>
                    <w:right w:val="single" w:sz="4" w:space="0" w:color="auto"/>
                  </w:tcBorders>
                  <w:shd w:val="clear" w:color="auto" w:fill="auto"/>
                  <w:noWrap/>
                  <w:vAlign w:val="center"/>
                  <w:hideMark/>
                </w:tcPr>
                <w:p w14:paraId="6091A001"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2,40</w:t>
                  </w:r>
                </w:p>
              </w:tc>
              <w:tc>
                <w:tcPr>
                  <w:tcW w:w="1134" w:type="dxa"/>
                  <w:tcBorders>
                    <w:top w:val="nil"/>
                    <w:left w:val="nil"/>
                    <w:bottom w:val="nil"/>
                    <w:right w:val="single" w:sz="4" w:space="0" w:color="auto"/>
                  </w:tcBorders>
                  <w:shd w:val="clear" w:color="auto" w:fill="auto"/>
                  <w:noWrap/>
                  <w:vAlign w:val="center"/>
                  <w:hideMark/>
                </w:tcPr>
                <w:p w14:paraId="4DB43B5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2,40</w:t>
                  </w:r>
                </w:p>
              </w:tc>
              <w:tc>
                <w:tcPr>
                  <w:tcW w:w="1134" w:type="dxa"/>
                  <w:tcBorders>
                    <w:top w:val="nil"/>
                    <w:left w:val="nil"/>
                    <w:bottom w:val="nil"/>
                    <w:right w:val="single" w:sz="4" w:space="0" w:color="auto"/>
                  </w:tcBorders>
                  <w:shd w:val="clear" w:color="auto" w:fill="auto"/>
                  <w:noWrap/>
                  <w:vAlign w:val="center"/>
                  <w:hideMark/>
                </w:tcPr>
                <w:p w14:paraId="1654CDC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2,40</w:t>
                  </w:r>
                </w:p>
              </w:tc>
              <w:tc>
                <w:tcPr>
                  <w:tcW w:w="1134" w:type="dxa"/>
                  <w:tcBorders>
                    <w:top w:val="nil"/>
                    <w:left w:val="nil"/>
                    <w:bottom w:val="nil"/>
                    <w:right w:val="single" w:sz="4" w:space="0" w:color="auto"/>
                  </w:tcBorders>
                  <w:shd w:val="clear" w:color="auto" w:fill="auto"/>
                  <w:noWrap/>
                  <w:vAlign w:val="center"/>
                  <w:hideMark/>
                </w:tcPr>
                <w:p w14:paraId="4E65F61F"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2,40</w:t>
                  </w:r>
                </w:p>
              </w:tc>
              <w:tc>
                <w:tcPr>
                  <w:tcW w:w="1275" w:type="dxa"/>
                  <w:tcBorders>
                    <w:top w:val="nil"/>
                    <w:left w:val="nil"/>
                    <w:bottom w:val="nil"/>
                    <w:right w:val="single" w:sz="4" w:space="0" w:color="auto"/>
                  </w:tcBorders>
                  <w:shd w:val="clear" w:color="auto" w:fill="auto"/>
                  <w:noWrap/>
                  <w:vAlign w:val="center"/>
                  <w:hideMark/>
                </w:tcPr>
                <w:p w14:paraId="389FE60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2,40</w:t>
                  </w:r>
                </w:p>
              </w:tc>
              <w:tc>
                <w:tcPr>
                  <w:tcW w:w="1276" w:type="dxa"/>
                  <w:tcBorders>
                    <w:top w:val="nil"/>
                    <w:left w:val="nil"/>
                    <w:bottom w:val="nil"/>
                    <w:right w:val="single" w:sz="4" w:space="0" w:color="auto"/>
                  </w:tcBorders>
                  <w:shd w:val="clear" w:color="auto" w:fill="auto"/>
                  <w:noWrap/>
                  <w:vAlign w:val="center"/>
                  <w:hideMark/>
                </w:tcPr>
                <w:p w14:paraId="694810B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2,40</w:t>
                  </w:r>
                </w:p>
              </w:tc>
              <w:tc>
                <w:tcPr>
                  <w:tcW w:w="1276" w:type="dxa"/>
                  <w:tcBorders>
                    <w:top w:val="nil"/>
                    <w:left w:val="nil"/>
                    <w:bottom w:val="nil"/>
                    <w:right w:val="single" w:sz="4" w:space="0" w:color="auto"/>
                  </w:tcBorders>
                  <w:shd w:val="clear" w:color="auto" w:fill="auto"/>
                  <w:noWrap/>
                  <w:vAlign w:val="center"/>
                  <w:hideMark/>
                </w:tcPr>
                <w:p w14:paraId="0CB6914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2,40</w:t>
                  </w:r>
                </w:p>
              </w:tc>
              <w:tc>
                <w:tcPr>
                  <w:tcW w:w="1276" w:type="dxa"/>
                  <w:tcBorders>
                    <w:top w:val="nil"/>
                    <w:left w:val="nil"/>
                    <w:bottom w:val="nil"/>
                    <w:right w:val="single" w:sz="8" w:space="0" w:color="auto"/>
                  </w:tcBorders>
                  <w:shd w:val="clear" w:color="auto" w:fill="auto"/>
                  <w:noWrap/>
                  <w:vAlign w:val="center"/>
                  <w:hideMark/>
                </w:tcPr>
                <w:p w14:paraId="52F0253C"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2,40</w:t>
                  </w:r>
                </w:p>
              </w:tc>
            </w:tr>
            <w:tr w:rsidR="00E66E8C" w:rsidRPr="004116EE" w14:paraId="0D44C7EC" w14:textId="77777777" w:rsidTr="004E5D67">
              <w:trPr>
                <w:trHeight w:val="1116"/>
              </w:trPr>
              <w:tc>
                <w:tcPr>
                  <w:tcW w:w="3284"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8EFD7F1" w14:textId="77777777" w:rsidR="004116EE" w:rsidRPr="004116EE" w:rsidRDefault="004116EE" w:rsidP="004116EE">
                  <w:pPr>
                    <w:spacing w:after="0" w:line="240" w:lineRule="auto"/>
                    <w:rPr>
                      <w:rFonts w:ascii="Times New Roman" w:eastAsia="Times New Roman" w:hAnsi="Times New Roman" w:cs="Times New Roman"/>
                      <w:b/>
                      <w:bCs/>
                      <w:sz w:val="20"/>
                      <w:szCs w:val="20"/>
                      <w:lang w:eastAsia="ru-RU"/>
                    </w:rPr>
                  </w:pPr>
                  <w:r w:rsidRPr="004116EE">
                    <w:rPr>
                      <w:rFonts w:ascii="Times New Roman" w:eastAsia="Times New Roman" w:hAnsi="Times New Roman" w:cs="Times New Roman"/>
                      <w:b/>
                      <w:bCs/>
                      <w:sz w:val="20"/>
                      <w:szCs w:val="20"/>
                      <w:lang w:eastAsia="ru-RU"/>
                    </w:rPr>
                    <w:t>13. Объем п</w:t>
                  </w:r>
                  <w:bookmarkStart w:id="1" w:name="_GoBack"/>
                  <w:bookmarkEnd w:id="1"/>
                  <w:r w:rsidRPr="004116EE">
                    <w:rPr>
                      <w:rFonts w:ascii="Times New Roman" w:eastAsia="Times New Roman" w:hAnsi="Times New Roman" w:cs="Times New Roman"/>
                      <w:b/>
                      <w:bCs/>
                      <w:sz w:val="20"/>
                      <w:szCs w:val="20"/>
                      <w:lang w:eastAsia="ru-RU"/>
                    </w:rPr>
                    <w:t>родукции и услуг, закупаемых для муниципальных нужд за счет средств местного бюджета и внебюджетных источников финансирования</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14:paraId="643C122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6F91B863"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45B93B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83EC719"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6B68C7F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DCC76A5"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14:paraId="17F07408"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7EA01372"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5E16F3A0"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318D1AAA" w14:textId="77777777" w:rsidR="004116EE" w:rsidRPr="004116EE" w:rsidRDefault="004116EE" w:rsidP="004116EE">
                  <w:pPr>
                    <w:spacing w:after="0" w:line="240" w:lineRule="auto"/>
                    <w:jc w:val="center"/>
                    <w:rPr>
                      <w:rFonts w:ascii="Times New Roman" w:eastAsia="Times New Roman" w:hAnsi="Times New Roman" w:cs="Times New Roman"/>
                      <w:sz w:val="20"/>
                      <w:szCs w:val="20"/>
                      <w:lang w:eastAsia="ru-RU"/>
                    </w:rPr>
                  </w:pPr>
                  <w:r w:rsidRPr="004116EE">
                    <w:rPr>
                      <w:rFonts w:ascii="Times New Roman" w:eastAsia="Times New Roman" w:hAnsi="Times New Roman" w:cs="Times New Roman"/>
                      <w:sz w:val="20"/>
                      <w:szCs w:val="20"/>
                      <w:lang w:eastAsia="ru-RU"/>
                    </w:rPr>
                    <w:t> </w:t>
                  </w:r>
                </w:p>
              </w:tc>
            </w:tr>
            <w:tr w:rsidR="00E66E8C" w:rsidRPr="004E5D67" w14:paraId="57F4ACF1" w14:textId="77777777" w:rsidTr="0003695E">
              <w:trPr>
                <w:trHeight w:val="1120"/>
              </w:trPr>
              <w:tc>
                <w:tcPr>
                  <w:tcW w:w="3284" w:type="dxa"/>
                  <w:tcBorders>
                    <w:top w:val="nil"/>
                    <w:left w:val="single" w:sz="8" w:space="0" w:color="auto"/>
                    <w:bottom w:val="single" w:sz="8" w:space="0" w:color="auto"/>
                    <w:right w:val="single" w:sz="4" w:space="0" w:color="auto"/>
                  </w:tcBorders>
                  <w:shd w:val="clear" w:color="000000" w:fill="FFFFFF"/>
                  <w:vAlign w:val="center"/>
                  <w:hideMark/>
                </w:tcPr>
                <w:p w14:paraId="22B66C3F" w14:textId="77777777" w:rsidR="004116EE" w:rsidRPr="004E5D67" w:rsidRDefault="004116EE" w:rsidP="004116EE">
                  <w:pPr>
                    <w:spacing w:after="0" w:line="240" w:lineRule="auto"/>
                    <w:ind w:firstLineChars="100" w:firstLine="200"/>
                    <w:rPr>
                      <w:rFonts w:ascii="Times New Roman" w:eastAsia="Times New Roman" w:hAnsi="Times New Roman" w:cs="Times New Roman"/>
                      <w:sz w:val="20"/>
                      <w:szCs w:val="20"/>
                      <w:lang w:eastAsia="ru-RU"/>
                    </w:rPr>
                  </w:pPr>
                  <w:r w:rsidRPr="004E5D67">
                    <w:rPr>
                      <w:rFonts w:ascii="Times New Roman" w:eastAsia="Times New Roman" w:hAnsi="Times New Roman" w:cs="Times New Roman"/>
                      <w:sz w:val="20"/>
                      <w:szCs w:val="20"/>
                      <w:lang w:eastAsia="ru-RU"/>
                    </w:rPr>
                    <w:t>Объем продукции и услуг, закупаемых для муниципальных нужд за счет средств местного бюджета и внебюджетных источников финансирования</w:t>
                  </w:r>
                </w:p>
              </w:tc>
              <w:tc>
                <w:tcPr>
                  <w:tcW w:w="1843" w:type="dxa"/>
                  <w:tcBorders>
                    <w:top w:val="nil"/>
                    <w:left w:val="nil"/>
                    <w:bottom w:val="single" w:sz="8" w:space="0" w:color="auto"/>
                    <w:right w:val="single" w:sz="4" w:space="0" w:color="auto"/>
                  </w:tcBorders>
                  <w:shd w:val="clear" w:color="000000" w:fill="FFFFFF"/>
                  <w:vAlign w:val="center"/>
                  <w:hideMark/>
                </w:tcPr>
                <w:p w14:paraId="4B63799D" w14:textId="77777777" w:rsidR="004116EE" w:rsidRPr="004E5D67" w:rsidRDefault="004116EE" w:rsidP="004116EE">
                  <w:pPr>
                    <w:spacing w:after="0" w:line="240" w:lineRule="auto"/>
                    <w:jc w:val="center"/>
                    <w:rPr>
                      <w:rFonts w:ascii="Times New Roman" w:eastAsia="Times New Roman" w:hAnsi="Times New Roman" w:cs="Times New Roman"/>
                      <w:sz w:val="20"/>
                      <w:szCs w:val="20"/>
                      <w:lang w:eastAsia="ru-RU"/>
                    </w:rPr>
                  </w:pPr>
                  <w:r w:rsidRPr="004E5D67">
                    <w:rPr>
                      <w:rFonts w:ascii="Times New Roman" w:eastAsia="Times New Roman" w:hAnsi="Times New Roman" w:cs="Times New Roman"/>
                      <w:sz w:val="20"/>
                      <w:szCs w:val="20"/>
                      <w:lang w:eastAsia="ru-RU"/>
                    </w:rPr>
                    <w:t>млн. руб.</w:t>
                  </w:r>
                </w:p>
              </w:tc>
              <w:tc>
                <w:tcPr>
                  <w:tcW w:w="1134" w:type="dxa"/>
                  <w:tcBorders>
                    <w:top w:val="nil"/>
                    <w:left w:val="nil"/>
                    <w:bottom w:val="single" w:sz="8" w:space="0" w:color="auto"/>
                    <w:right w:val="single" w:sz="4" w:space="0" w:color="auto"/>
                  </w:tcBorders>
                  <w:shd w:val="clear" w:color="auto" w:fill="auto"/>
                  <w:noWrap/>
                  <w:vAlign w:val="center"/>
                  <w:hideMark/>
                </w:tcPr>
                <w:p w14:paraId="423D55E0" w14:textId="77777777" w:rsidR="004116EE" w:rsidRPr="004E5D67" w:rsidRDefault="004116EE" w:rsidP="004116EE">
                  <w:pPr>
                    <w:spacing w:after="0" w:line="240" w:lineRule="auto"/>
                    <w:jc w:val="center"/>
                    <w:rPr>
                      <w:rFonts w:ascii="Times New Roman" w:eastAsia="Times New Roman" w:hAnsi="Times New Roman" w:cs="Times New Roman"/>
                      <w:sz w:val="20"/>
                      <w:szCs w:val="20"/>
                      <w:lang w:eastAsia="ru-RU"/>
                    </w:rPr>
                  </w:pPr>
                  <w:r w:rsidRPr="004E5D67">
                    <w:rPr>
                      <w:rFonts w:ascii="Times New Roman" w:eastAsia="Times New Roman" w:hAnsi="Times New Roman" w:cs="Times New Roman"/>
                      <w:sz w:val="20"/>
                      <w:szCs w:val="20"/>
                      <w:lang w:eastAsia="ru-RU"/>
                    </w:rPr>
                    <w:t>252,0</w:t>
                  </w:r>
                </w:p>
              </w:tc>
              <w:tc>
                <w:tcPr>
                  <w:tcW w:w="1134" w:type="dxa"/>
                  <w:tcBorders>
                    <w:top w:val="nil"/>
                    <w:left w:val="nil"/>
                    <w:bottom w:val="single" w:sz="8" w:space="0" w:color="auto"/>
                    <w:right w:val="single" w:sz="4" w:space="0" w:color="auto"/>
                  </w:tcBorders>
                  <w:shd w:val="clear" w:color="auto" w:fill="auto"/>
                  <w:noWrap/>
                  <w:vAlign w:val="center"/>
                  <w:hideMark/>
                </w:tcPr>
                <w:p w14:paraId="4614440C" w14:textId="77777777" w:rsidR="004116EE" w:rsidRPr="004E5D67" w:rsidRDefault="004116EE" w:rsidP="004116EE">
                  <w:pPr>
                    <w:spacing w:after="0" w:line="240" w:lineRule="auto"/>
                    <w:jc w:val="center"/>
                    <w:rPr>
                      <w:rFonts w:ascii="Times New Roman" w:eastAsia="Times New Roman" w:hAnsi="Times New Roman" w:cs="Times New Roman"/>
                      <w:sz w:val="20"/>
                      <w:szCs w:val="20"/>
                      <w:lang w:eastAsia="ru-RU"/>
                    </w:rPr>
                  </w:pPr>
                  <w:r w:rsidRPr="004E5D67">
                    <w:rPr>
                      <w:rFonts w:ascii="Times New Roman" w:eastAsia="Times New Roman" w:hAnsi="Times New Roman" w:cs="Times New Roman"/>
                      <w:sz w:val="20"/>
                      <w:szCs w:val="20"/>
                      <w:lang w:eastAsia="ru-RU"/>
                    </w:rPr>
                    <w:t>307,7</w:t>
                  </w:r>
                </w:p>
              </w:tc>
              <w:tc>
                <w:tcPr>
                  <w:tcW w:w="1134" w:type="dxa"/>
                  <w:tcBorders>
                    <w:top w:val="nil"/>
                    <w:left w:val="nil"/>
                    <w:bottom w:val="single" w:sz="8" w:space="0" w:color="auto"/>
                    <w:right w:val="single" w:sz="4" w:space="0" w:color="auto"/>
                  </w:tcBorders>
                  <w:shd w:val="clear" w:color="auto" w:fill="auto"/>
                  <w:noWrap/>
                  <w:vAlign w:val="center"/>
                  <w:hideMark/>
                </w:tcPr>
                <w:p w14:paraId="128359C0" w14:textId="77777777" w:rsidR="004116EE" w:rsidRPr="004E5D67" w:rsidRDefault="004116EE" w:rsidP="004116EE">
                  <w:pPr>
                    <w:spacing w:after="0" w:line="240" w:lineRule="auto"/>
                    <w:jc w:val="center"/>
                    <w:rPr>
                      <w:rFonts w:ascii="Times New Roman" w:eastAsia="Times New Roman" w:hAnsi="Times New Roman" w:cs="Times New Roman"/>
                      <w:sz w:val="20"/>
                      <w:szCs w:val="20"/>
                      <w:lang w:eastAsia="ru-RU"/>
                    </w:rPr>
                  </w:pPr>
                  <w:r w:rsidRPr="004E5D67">
                    <w:rPr>
                      <w:rFonts w:ascii="Times New Roman" w:eastAsia="Times New Roman" w:hAnsi="Times New Roman" w:cs="Times New Roman"/>
                      <w:sz w:val="20"/>
                      <w:szCs w:val="20"/>
                      <w:lang w:eastAsia="ru-RU"/>
                    </w:rPr>
                    <w:t>384,1</w:t>
                  </w:r>
                </w:p>
              </w:tc>
              <w:tc>
                <w:tcPr>
                  <w:tcW w:w="1134" w:type="dxa"/>
                  <w:tcBorders>
                    <w:top w:val="nil"/>
                    <w:left w:val="nil"/>
                    <w:bottom w:val="single" w:sz="8" w:space="0" w:color="auto"/>
                    <w:right w:val="single" w:sz="4" w:space="0" w:color="auto"/>
                  </w:tcBorders>
                  <w:shd w:val="clear" w:color="auto" w:fill="auto"/>
                  <w:noWrap/>
                  <w:vAlign w:val="center"/>
                  <w:hideMark/>
                </w:tcPr>
                <w:p w14:paraId="5416E8F9" w14:textId="77777777" w:rsidR="004116EE" w:rsidRPr="004E5D67" w:rsidRDefault="004116EE" w:rsidP="004116EE">
                  <w:pPr>
                    <w:spacing w:after="0" w:line="240" w:lineRule="auto"/>
                    <w:jc w:val="center"/>
                    <w:rPr>
                      <w:rFonts w:ascii="Times New Roman" w:eastAsia="Times New Roman" w:hAnsi="Times New Roman" w:cs="Times New Roman"/>
                      <w:sz w:val="20"/>
                      <w:szCs w:val="20"/>
                      <w:lang w:eastAsia="ru-RU"/>
                    </w:rPr>
                  </w:pPr>
                  <w:r w:rsidRPr="004E5D67">
                    <w:rPr>
                      <w:rFonts w:ascii="Times New Roman" w:eastAsia="Times New Roman" w:hAnsi="Times New Roman" w:cs="Times New Roman"/>
                      <w:sz w:val="20"/>
                      <w:szCs w:val="20"/>
                      <w:lang w:eastAsia="ru-RU"/>
                    </w:rPr>
                    <w:t>398,3</w:t>
                  </w:r>
                </w:p>
              </w:tc>
              <w:tc>
                <w:tcPr>
                  <w:tcW w:w="1134" w:type="dxa"/>
                  <w:tcBorders>
                    <w:top w:val="nil"/>
                    <w:left w:val="nil"/>
                    <w:bottom w:val="single" w:sz="8" w:space="0" w:color="auto"/>
                    <w:right w:val="single" w:sz="4" w:space="0" w:color="auto"/>
                  </w:tcBorders>
                  <w:shd w:val="clear" w:color="auto" w:fill="auto"/>
                  <w:noWrap/>
                  <w:vAlign w:val="center"/>
                  <w:hideMark/>
                </w:tcPr>
                <w:p w14:paraId="0DF48A94" w14:textId="77777777" w:rsidR="004116EE" w:rsidRPr="004E5D67" w:rsidRDefault="004116EE" w:rsidP="004116EE">
                  <w:pPr>
                    <w:spacing w:after="0" w:line="240" w:lineRule="auto"/>
                    <w:jc w:val="center"/>
                    <w:rPr>
                      <w:rFonts w:ascii="Times New Roman" w:eastAsia="Times New Roman" w:hAnsi="Times New Roman" w:cs="Times New Roman"/>
                      <w:sz w:val="20"/>
                      <w:szCs w:val="20"/>
                      <w:lang w:eastAsia="ru-RU"/>
                    </w:rPr>
                  </w:pPr>
                  <w:r w:rsidRPr="004E5D67">
                    <w:rPr>
                      <w:rFonts w:ascii="Times New Roman" w:eastAsia="Times New Roman" w:hAnsi="Times New Roman" w:cs="Times New Roman"/>
                      <w:sz w:val="20"/>
                      <w:szCs w:val="20"/>
                      <w:lang w:eastAsia="ru-RU"/>
                    </w:rPr>
                    <w:t>395,6</w:t>
                  </w:r>
                </w:p>
              </w:tc>
              <w:tc>
                <w:tcPr>
                  <w:tcW w:w="1275" w:type="dxa"/>
                  <w:tcBorders>
                    <w:top w:val="nil"/>
                    <w:left w:val="nil"/>
                    <w:bottom w:val="single" w:sz="8" w:space="0" w:color="auto"/>
                    <w:right w:val="single" w:sz="4" w:space="0" w:color="auto"/>
                  </w:tcBorders>
                  <w:shd w:val="clear" w:color="auto" w:fill="auto"/>
                  <w:noWrap/>
                  <w:vAlign w:val="center"/>
                  <w:hideMark/>
                </w:tcPr>
                <w:p w14:paraId="7974F560" w14:textId="77777777" w:rsidR="004116EE" w:rsidRPr="004E5D67" w:rsidRDefault="004116EE" w:rsidP="004116EE">
                  <w:pPr>
                    <w:spacing w:after="0" w:line="240" w:lineRule="auto"/>
                    <w:jc w:val="center"/>
                    <w:rPr>
                      <w:rFonts w:ascii="Times New Roman" w:eastAsia="Times New Roman" w:hAnsi="Times New Roman" w:cs="Times New Roman"/>
                      <w:sz w:val="20"/>
                      <w:szCs w:val="20"/>
                      <w:lang w:eastAsia="ru-RU"/>
                    </w:rPr>
                  </w:pPr>
                  <w:r w:rsidRPr="004E5D67">
                    <w:rPr>
                      <w:rFonts w:ascii="Times New Roman" w:eastAsia="Times New Roman" w:hAnsi="Times New Roman" w:cs="Times New Roman"/>
                      <w:sz w:val="20"/>
                      <w:szCs w:val="20"/>
                      <w:lang w:eastAsia="ru-RU"/>
                    </w:rPr>
                    <w:t>394,9</w:t>
                  </w:r>
                </w:p>
              </w:tc>
              <w:tc>
                <w:tcPr>
                  <w:tcW w:w="1276" w:type="dxa"/>
                  <w:tcBorders>
                    <w:top w:val="nil"/>
                    <w:left w:val="nil"/>
                    <w:bottom w:val="single" w:sz="8" w:space="0" w:color="auto"/>
                    <w:right w:val="single" w:sz="4" w:space="0" w:color="auto"/>
                  </w:tcBorders>
                  <w:shd w:val="clear" w:color="auto" w:fill="auto"/>
                  <w:noWrap/>
                  <w:vAlign w:val="center"/>
                  <w:hideMark/>
                </w:tcPr>
                <w:p w14:paraId="16F66B20" w14:textId="77777777" w:rsidR="004116EE" w:rsidRPr="004E5D67" w:rsidRDefault="004116EE" w:rsidP="004116EE">
                  <w:pPr>
                    <w:spacing w:after="0" w:line="240" w:lineRule="auto"/>
                    <w:jc w:val="center"/>
                    <w:rPr>
                      <w:rFonts w:ascii="Times New Roman" w:eastAsia="Times New Roman" w:hAnsi="Times New Roman" w:cs="Times New Roman"/>
                      <w:sz w:val="20"/>
                      <w:szCs w:val="20"/>
                      <w:lang w:eastAsia="ru-RU"/>
                    </w:rPr>
                  </w:pPr>
                  <w:r w:rsidRPr="004E5D67">
                    <w:rPr>
                      <w:rFonts w:ascii="Times New Roman" w:eastAsia="Times New Roman" w:hAnsi="Times New Roman" w:cs="Times New Roman"/>
                      <w:sz w:val="20"/>
                      <w:szCs w:val="20"/>
                      <w:lang w:eastAsia="ru-RU"/>
                    </w:rPr>
                    <w:t>394,5</w:t>
                  </w:r>
                </w:p>
              </w:tc>
              <w:tc>
                <w:tcPr>
                  <w:tcW w:w="1276" w:type="dxa"/>
                  <w:tcBorders>
                    <w:top w:val="nil"/>
                    <w:left w:val="nil"/>
                    <w:bottom w:val="single" w:sz="8" w:space="0" w:color="auto"/>
                    <w:right w:val="single" w:sz="4" w:space="0" w:color="auto"/>
                  </w:tcBorders>
                  <w:shd w:val="clear" w:color="auto" w:fill="auto"/>
                  <w:noWrap/>
                  <w:vAlign w:val="center"/>
                  <w:hideMark/>
                </w:tcPr>
                <w:p w14:paraId="067858DC" w14:textId="77777777" w:rsidR="004116EE" w:rsidRPr="004E5D67" w:rsidRDefault="004116EE" w:rsidP="004116EE">
                  <w:pPr>
                    <w:spacing w:after="0" w:line="240" w:lineRule="auto"/>
                    <w:jc w:val="center"/>
                    <w:rPr>
                      <w:rFonts w:ascii="Times New Roman" w:eastAsia="Times New Roman" w:hAnsi="Times New Roman" w:cs="Times New Roman"/>
                      <w:sz w:val="20"/>
                      <w:szCs w:val="20"/>
                      <w:lang w:eastAsia="ru-RU"/>
                    </w:rPr>
                  </w:pPr>
                  <w:r w:rsidRPr="004E5D67">
                    <w:rPr>
                      <w:rFonts w:ascii="Times New Roman" w:eastAsia="Times New Roman" w:hAnsi="Times New Roman" w:cs="Times New Roman"/>
                      <w:sz w:val="20"/>
                      <w:szCs w:val="20"/>
                      <w:lang w:eastAsia="ru-RU"/>
                    </w:rPr>
                    <w:t>394,9</w:t>
                  </w:r>
                </w:p>
              </w:tc>
              <w:tc>
                <w:tcPr>
                  <w:tcW w:w="1276" w:type="dxa"/>
                  <w:tcBorders>
                    <w:top w:val="nil"/>
                    <w:left w:val="nil"/>
                    <w:bottom w:val="single" w:sz="8" w:space="0" w:color="auto"/>
                    <w:right w:val="single" w:sz="8" w:space="0" w:color="auto"/>
                  </w:tcBorders>
                  <w:shd w:val="clear" w:color="auto" w:fill="auto"/>
                  <w:noWrap/>
                  <w:vAlign w:val="center"/>
                  <w:hideMark/>
                </w:tcPr>
                <w:p w14:paraId="51F5A62B" w14:textId="77777777" w:rsidR="004116EE" w:rsidRPr="004E5D67" w:rsidRDefault="004116EE" w:rsidP="004116EE">
                  <w:pPr>
                    <w:spacing w:after="0" w:line="240" w:lineRule="auto"/>
                    <w:jc w:val="center"/>
                    <w:rPr>
                      <w:rFonts w:ascii="Times New Roman" w:eastAsia="Times New Roman" w:hAnsi="Times New Roman" w:cs="Times New Roman"/>
                      <w:sz w:val="20"/>
                      <w:szCs w:val="20"/>
                      <w:lang w:eastAsia="ru-RU"/>
                    </w:rPr>
                  </w:pPr>
                  <w:r w:rsidRPr="004E5D67">
                    <w:rPr>
                      <w:rFonts w:ascii="Times New Roman" w:eastAsia="Times New Roman" w:hAnsi="Times New Roman" w:cs="Times New Roman"/>
                      <w:sz w:val="20"/>
                      <w:szCs w:val="20"/>
                      <w:lang w:eastAsia="ru-RU"/>
                    </w:rPr>
                    <w:t>394,5</w:t>
                  </w:r>
                </w:p>
              </w:tc>
            </w:tr>
            <w:tr w:rsidR="004116EE" w:rsidRPr="004116EE" w14:paraId="572A3D06" w14:textId="77777777" w:rsidTr="00E66E8C">
              <w:trPr>
                <w:trHeight w:val="810"/>
              </w:trPr>
              <w:tc>
                <w:tcPr>
                  <w:tcW w:w="15900" w:type="dxa"/>
                  <w:gridSpan w:val="11"/>
                  <w:tcBorders>
                    <w:top w:val="nil"/>
                    <w:left w:val="nil"/>
                    <w:bottom w:val="nil"/>
                    <w:right w:val="nil"/>
                  </w:tcBorders>
                  <w:shd w:val="clear" w:color="auto" w:fill="auto"/>
                  <w:vAlign w:val="center"/>
                  <w:hideMark/>
                </w:tcPr>
                <w:p w14:paraId="449304C1" w14:textId="77777777" w:rsidR="004116EE" w:rsidRPr="004116EE" w:rsidRDefault="004116EE" w:rsidP="004116EE">
                  <w:pPr>
                    <w:spacing w:after="0" w:line="240" w:lineRule="auto"/>
                    <w:rPr>
                      <w:rFonts w:ascii="Times New Roman" w:eastAsia="Times New Roman" w:hAnsi="Times New Roman" w:cs="Times New Roman"/>
                      <w:sz w:val="28"/>
                      <w:szCs w:val="28"/>
                      <w:lang w:eastAsia="ru-RU"/>
                    </w:rPr>
                  </w:pPr>
                  <w:r w:rsidRPr="004116EE">
                    <w:rPr>
                      <w:rFonts w:ascii="Times New Roman" w:eastAsia="Times New Roman" w:hAnsi="Times New Roman" w:cs="Times New Roman"/>
                      <w:sz w:val="28"/>
                      <w:szCs w:val="28"/>
                      <w:lang w:eastAsia="ru-RU"/>
                    </w:rPr>
                    <w:t>В пояснительной записке к прогнозу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(Приложение к Прогнозу).</w:t>
                  </w:r>
                </w:p>
              </w:tc>
            </w:tr>
          </w:tbl>
          <w:p w14:paraId="1FBD093A" w14:textId="77777777" w:rsidR="00073E7E" w:rsidRPr="009E0B88" w:rsidRDefault="00073E7E" w:rsidP="0026753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3217B3D0" w14:textId="77777777" w:rsidR="009E0B88" w:rsidRPr="009E0B88" w:rsidRDefault="009E0B88" w:rsidP="009E0B88">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5259FFD0" w14:textId="77777777" w:rsidR="009E0B88" w:rsidRPr="009E0B88" w:rsidRDefault="009E0B88" w:rsidP="009E0B88">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61B7B2D1" w14:textId="77777777" w:rsidR="009E0B88" w:rsidRPr="009E0B88" w:rsidRDefault="009E0B88" w:rsidP="00FD665A">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5F53D71D" w14:textId="77777777" w:rsidR="009E0B88" w:rsidRPr="009E0B88" w:rsidRDefault="009E0B88" w:rsidP="009E0B88">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2E704F8C" w14:textId="77777777" w:rsidR="009E0B88" w:rsidRPr="009E0B88" w:rsidRDefault="009E0B88" w:rsidP="009E0B88">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25A889CC" w14:textId="77777777" w:rsidR="009E0B88" w:rsidRPr="009E0B88" w:rsidRDefault="009E0B88" w:rsidP="009E0B88">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4DBB2C14" w14:textId="77777777" w:rsidR="009E0B88" w:rsidRPr="009E0B88" w:rsidRDefault="009E0B88" w:rsidP="009E0B88">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2096D45C" w14:textId="77777777" w:rsidR="009E0B88" w:rsidRPr="009E0B88" w:rsidRDefault="009E0B88" w:rsidP="009E0B88">
            <w:pPr>
              <w:spacing w:after="0" w:line="240" w:lineRule="auto"/>
              <w:jc w:val="center"/>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noWrap/>
            <w:vAlign w:val="bottom"/>
            <w:hideMark/>
          </w:tcPr>
          <w:p w14:paraId="555D7FC6" w14:textId="77777777" w:rsidR="009E0B88" w:rsidRPr="009E0B88" w:rsidRDefault="009E0B88" w:rsidP="009E0B88">
            <w:pPr>
              <w:spacing w:after="0" w:line="240" w:lineRule="auto"/>
              <w:jc w:val="center"/>
              <w:rPr>
                <w:rFonts w:ascii="Times New Roman" w:eastAsia="Times New Roman" w:hAnsi="Times New Roman" w:cs="Times New Roman"/>
                <w:sz w:val="20"/>
                <w:szCs w:val="20"/>
                <w:lang w:eastAsia="ru-RU"/>
              </w:rPr>
            </w:pPr>
          </w:p>
        </w:tc>
      </w:tr>
    </w:tbl>
    <w:p w14:paraId="640AE901" w14:textId="77777777" w:rsidR="00073E7E" w:rsidRDefault="00073E7E" w:rsidP="005C4E42">
      <w:pPr>
        <w:rPr>
          <w:rFonts w:ascii="Times New Roman" w:hAnsi="Times New Roman" w:cs="Times New Roman"/>
          <w:bCs/>
          <w:sz w:val="28"/>
          <w:szCs w:val="28"/>
          <w:highlight w:val="yellow"/>
        </w:rPr>
        <w:sectPr w:rsidR="00073E7E" w:rsidSect="00FD665A">
          <w:pgSz w:w="16838" w:h="11906" w:orient="landscape"/>
          <w:pgMar w:top="1304" w:right="680" w:bottom="567" w:left="680" w:header="709" w:footer="709" w:gutter="0"/>
          <w:cols w:space="708"/>
          <w:docGrid w:linePitch="360"/>
        </w:sectPr>
      </w:pPr>
    </w:p>
    <w:tbl>
      <w:tblPr>
        <w:tblStyle w:val="a6"/>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77C0D" w:rsidRPr="004447BA" w14:paraId="452C8A72" w14:textId="77777777" w:rsidTr="006F7BD2">
        <w:trPr>
          <w:trHeight w:val="1743"/>
        </w:trPr>
        <w:tc>
          <w:tcPr>
            <w:tcW w:w="10773" w:type="dxa"/>
          </w:tcPr>
          <w:p w14:paraId="23D3EC5E" w14:textId="141F8B66" w:rsidR="006F7BD2" w:rsidRPr="00060F8C" w:rsidRDefault="00077C0D" w:rsidP="006F7BD2">
            <w:pPr>
              <w:ind w:firstLine="4712"/>
              <w:rPr>
                <w:rFonts w:ascii="Times New Roman" w:hAnsi="Times New Roman" w:cs="Times New Roman"/>
                <w:bCs/>
                <w:sz w:val="28"/>
                <w:szCs w:val="28"/>
              </w:rPr>
            </w:pPr>
            <w:r w:rsidRPr="00060F8C">
              <w:rPr>
                <w:rFonts w:ascii="Times New Roman" w:hAnsi="Times New Roman" w:cs="Times New Roman"/>
                <w:bCs/>
                <w:sz w:val="28"/>
                <w:szCs w:val="28"/>
              </w:rPr>
              <w:t>Приложение</w:t>
            </w:r>
          </w:p>
          <w:p w14:paraId="7CD28556" w14:textId="77777777" w:rsidR="006F7BD2" w:rsidRPr="00060F8C" w:rsidRDefault="00077C0D" w:rsidP="006F7BD2">
            <w:pPr>
              <w:ind w:left="33" w:firstLine="4712"/>
              <w:rPr>
                <w:rFonts w:ascii="Times New Roman" w:hAnsi="Times New Roman" w:cs="Times New Roman"/>
                <w:sz w:val="28"/>
                <w:szCs w:val="28"/>
              </w:rPr>
            </w:pPr>
            <w:r w:rsidRPr="00060F8C">
              <w:rPr>
                <w:rFonts w:ascii="Times New Roman" w:hAnsi="Times New Roman" w:cs="Times New Roman"/>
                <w:bCs/>
                <w:sz w:val="28"/>
                <w:szCs w:val="28"/>
              </w:rPr>
              <w:t xml:space="preserve">к </w:t>
            </w:r>
            <w:r w:rsidRPr="00060F8C">
              <w:rPr>
                <w:rFonts w:ascii="Times New Roman" w:hAnsi="Times New Roman" w:cs="Times New Roman"/>
                <w:sz w:val="28"/>
                <w:szCs w:val="28"/>
              </w:rPr>
              <w:t xml:space="preserve">прогнозу социально-экономического развития </w:t>
            </w:r>
          </w:p>
          <w:p w14:paraId="13FA9531" w14:textId="77777777" w:rsidR="00060F8C" w:rsidRPr="00060F8C" w:rsidRDefault="00077C0D" w:rsidP="006F7BD2">
            <w:pPr>
              <w:ind w:left="33" w:firstLine="4712"/>
              <w:rPr>
                <w:rFonts w:ascii="Times New Roman" w:hAnsi="Times New Roman" w:cs="Times New Roman"/>
                <w:sz w:val="28"/>
                <w:szCs w:val="28"/>
              </w:rPr>
            </w:pPr>
            <w:r w:rsidRPr="00060F8C">
              <w:rPr>
                <w:rFonts w:ascii="Times New Roman" w:hAnsi="Times New Roman" w:cs="Times New Roman"/>
                <w:sz w:val="28"/>
                <w:szCs w:val="28"/>
              </w:rPr>
              <w:t>поселения Первомайское в городе Москве</w:t>
            </w:r>
            <w:r w:rsidR="00060F8C" w:rsidRPr="00060F8C">
              <w:rPr>
                <w:rFonts w:ascii="Times New Roman" w:hAnsi="Times New Roman" w:cs="Times New Roman"/>
                <w:sz w:val="28"/>
                <w:szCs w:val="28"/>
              </w:rPr>
              <w:t xml:space="preserve"> </w:t>
            </w:r>
            <w:r w:rsidRPr="00060F8C">
              <w:rPr>
                <w:rFonts w:ascii="Times New Roman" w:hAnsi="Times New Roman" w:cs="Times New Roman"/>
                <w:sz w:val="28"/>
                <w:szCs w:val="28"/>
              </w:rPr>
              <w:t xml:space="preserve">на </w:t>
            </w:r>
          </w:p>
          <w:p w14:paraId="0865C896" w14:textId="0F3A2EE7" w:rsidR="00077C0D" w:rsidRPr="00060F8C" w:rsidRDefault="00077C0D" w:rsidP="006F7BD2">
            <w:pPr>
              <w:ind w:left="33" w:firstLine="4712"/>
              <w:rPr>
                <w:rFonts w:ascii="Times New Roman" w:hAnsi="Times New Roman" w:cs="Times New Roman"/>
                <w:sz w:val="28"/>
                <w:szCs w:val="28"/>
              </w:rPr>
            </w:pPr>
            <w:r w:rsidRPr="00060F8C">
              <w:rPr>
                <w:rFonts w:ascii="Times New Roman" w:hAnsi="Times New Roman" w:cs="Times New Roman"/>
                <w:sz w:val="28"/>
                <w:szCs w:val="28"/>
              </w:rPr>
              <w:t>202</w:t>
            </w:r>
            <w:r w:rsidR="004447BA" w:rsidRPr="00060F8C">
              <w:rPr>
                <w:rFonts w:ascii="Times New Roman" w:hAnsi="Times New Roman" w:cs="Times New Roman"/>
                <w:sz w:val="28"/>
                <w:szCs w:val="28"/>
              </w:rPr>
              <w:t>4</w:t>
            </w:r>
            <w:r w:rsidRPr="00060F8C">
              <w:rPr>
                <w:rFonts w:ascii="Times New Roman" w:hAnsi="Times New Roman" w:cs="Times New Roman"/>
                <w:sz w:val="28"/>
                <w:szCs w:val="28"/>
              </w:rPr>
              <w:t xml:space="preserve"> год и плановый период 202</w:t>
            </w:r>
            <w:r w:rsidR="004447BA" w:rsidRPr="00060F8C">
              <w:rPr>
                <w:rFonts w:ascii="Times New Roman" w:hAnsi="Times New Roman" w:cs="Times New Roman"/>
                <w:sz w:val="28"/>
                <w:szCs w:val="28"/>
              </w:rPr>
              <w:t>5</w:t>
            </w:r>
            <w:r w:rsidRPr="00060F8C">
              <w:rPr>
                <w:rFonts w:ascii="Times New Roman" w:hAnsi="Times New Roman" w:cs="Times New Roman"/>
                <w:sz w:val="28"/>
                <w:szCs w:val="28"/>
              </w:rPr>
              <w:t xml:space="preserve"> и 202</w:t>
            </w:r>
            <w:r w:rsidR="004447BA" w:rsidRPr="00060F8C">
              <w:rPr>
                <w:rFonts w:ascii="Times New Roman" w:hAnsi="Times New Roman" w:cs="Times New Roman"/>
                <w:sz w:val="28"/>
                <w:szCs w:val="28"/>
              </w:rPr>
              <w:t>6</w:t>
            </w:r>
            <w:r w:rsidRPr="00060F8C">
              <w:rPr>
                <w:rFonts w:ascii="Times New Roman" w:hAnsi="Times New Roman" w:cs="Times New Roman"/>
                <w:sz w:val="28"/>
                <w:szCs w:val="28"/>
              </w:rPr>
              <w:t xml:space="preserve"> годов</w:t>
            </w:r>
          </w:p>
          <w:p w14:paraId="74123038" w14:textId="77777777" w:rsidR="006F7BD2" w:rsidRPr="00060F8C" w:rsidRDefault="006F7BD2" w:rsidP="006F7BD2">
            <w:pPr>
              <w:jc w:val="center"/>
              <w:rPr>
                <w:rFonts w:ascii="Times New Roman" w:hAnsi="Times New Roman" w:cs="Times New Roman"/>
                <w:b/>
                <w:bCs/>
                <w:sz w:val="28"/>
                <w:szCs w:val="28"/>
              </w:rPr>
            </w:pPr>
          </w:p>
          <w:p w14:paraId="3F1945EF" w14:textId="77777777" w:rsidR="006F7BD2" w:rsidRPr="00060F8C" w:rsidRDefault="006F7BD2" w:rsidP="006F7BD2">
            <w:pPr>
              <w:jc w:val="center"/>
              <w:rPr>
                <w:rFonts w:ascii="Times New Roman" w:hAnsi="Times New Roman" w:cs="Times New Roman"/>
                <w:b/>
                <w:bCs/>
                <w:sz w:val="28"/>
                <w:szCs w:val="28"/>
              </w:rPr>
            </w:pPr>
            <w:r w:rsidRPr="00060F8C">
              <w:rPr>
                <w:rFonts w:ascii="Times New Roman" w:hAnsi="Times New Roman" w:cs="Times New Roman"/>
                <w:b/>
                <w:bCs/>
                <w:sz w:val="28"/>
                <w:szCs w:val="28"/>
              </w:rPr>
              <w:t>ПОЯСНИТЕЛЬНАЯ ЗАПИСКА</w:t>
            </w:r>
          </w:p>
          <w:p w14:paraId="479CC1BB" w14:textId="77777777" w:rsidR="006F7BD2" w:rsidRPr="00060F8C" w:rsidRDefault="006F7BD2" w:rsidP="006F7BD2">
            <w:pPr>
              <w:ind w:hanging="142"/>
              <w:jc w:val="center"/>
              <w:rPr>
                <w:rFonts w:ascii="Times New Roman" w:hAnsi="Times New Roman" w:cs="Times New Roman"/>
                <w:b/>
                <w:sz w:val="28"/>
                <w:szCs w:val="28"/>
              </w:rPr>
            </w:pPr>
            <w:r w:rsidRPr="00060F8C">
              <w:rPr>
                <w:rFonts w:ascii="Times New Roman" w:hAnsi="Times New Roman" w:cs="Times New Roman"/>
                <w:b/>
                <w:sz w:val="28"/>
                <w:szCs w:val="28"/>
              </w:rPr>
              <w:t>к прогнозу социально-экономического развития поселения Первомайское в городе Москве на 2024 год и плановый период 2025 и 2026 годов</w:t>
            </w:r>
          </w:p>
          <w:p w14:paraId="63C10FF4" w14:textId="77777777" w:rsidR="006F7BD2" w:rsidRPr="00060F8C" w:rsidRDefault="006F7BD2" w:rsidP="006F7BD2">
            <w:pPr>
              <w:ind w:firstLine="851"/>
              <w:jc w:val="center"/>
              <w:rPr>
                <w:rFonts w:ascii="Times New Roman" w:eastAsia="Times New Roman" w:hAnsi="Times New Roman" w:cs="Times New Roman"/>
                <w:b/>
                <w:bCs/>
                <w:sz w:val="28"/>
                <w:szCs w:val="28"/>
                <w:lang w:eastAsia="ru-RU"/>
              </w:rPr>
            </w:pPr>
          </w:p>
          <w:p w14:paraId="008DE880"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 xml:space="preserve">Прогноз социально-экономического развития поселения Первомайское в городе Москве на 2024 год и плановый период 2025 и 2026 годов разработан в соответствии с законодательством Российской Федерации и законодательством города Москвы. Правовой основой для данной работы явились: </w:t>
            </w:r>
          </w:p>
          <w:p w14:paraId="5F1D1658"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Бюджетный кодекс Российской Федерации;</w:t>
            </w:r>
          </w:p>
          <w:p w14:paraId="79EF0F60"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Сценарные условия функционирования экономики РФ и основные параметры прогноза социально-экономического развития РФ на 2024 год и плановый период 2025 и 2026 годов Минэкономразвития РФ;</w:t>
            </w:r>
          </w:p>
          <w:p w14:paraId="632DC045"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Прогноз индексов цен производителей и индексов-дефляторов по видам экономической деятельности Минэкономразвития РФ до 2025 года.</w:t>
            </w:r>
          </w:p>
          <w:p w14:paraId="6D361492"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Разработка основных параметров развития экономики поселения Первомайское в городе Москве проведена по двум вариантам:</w:t>
            </w:r>
          </w:p>
          <w:p w14:paraId="4EC00865" w14:textId="77777777" w:rsidR="006F7BD2" w:rsidRPr="00060F8C" w:rsidRDefault="006F7BD2" w:rsidP="006F7BD2">
            <w:pPr>
              <w:numPr>
                <w:ilvl w:val="0"/>
                <w:numId w:val="7"/>
              </w:numPr>
              <w:tabs>
                <w:tab w:val="left" w:pos="1134"/>
              </w:tabs>
              <w:suppressAutoHyphens/>
              <w:ind w:left="0" w:firstLine="709"/>
              <w:jc w:val="both"/>
              <w:rPr>
                <w:rFonts w:ascii="Times New Roman" w:hAnsi="Times New Roman" w:cs="Times New Roman"/>
                <w:sz w:val="28"/>
                <w:szCs w:val="28"/>
              </w:rPr>
            </w:pPr>
            <w:r w:rsidRPr="00060F8C">
              <w:rPr>
                <w:rFonts w:ascii="Times New Roman" w:hAnsi="Times New Roman" w:cs="Times New Roman"/>
                <w:sz w:val="28"/>
                <w:szCs w:val="28"/>
              </w:rPr>
              <w:t>первый вариант (базовый) предполагает умеренно оптимистическое возобновление экономического роста экономики, рост доходов населения и потребительского спроса, улучшение конкурентоспособности в основных сферах экономической деятельности и активизацию экономических процессов за счет реализации комплекса мер по увеличению расходов инвестиционного характера, в том числе в рамках реализации приоритетных национальных проектов;</w:t>
            </w:r>
          </w:p>
          <w:p w14:paraId="380EDF23" w14:textId="77777777" w:rsidR="006F7BD2" w:rsidRPr="00060F8C" w:rsidRDefault="006F7BD2" w:rsidP="006F7BD2">
            <w:pPr>
              <w:numPr>
                <w:ilvl w:val="0"/>
                <w:numId w:val="7"/>
              </w:numPr>
              <w:tabs>
                <w:tab w:val="left" w:pos="1134"/>
              </w:tabs>
              <w:suppressAutoHyphens/>
              <w:ind w:left="0" w:firstLine="709"/>
              <w:jc w:val="both"/>
              <w:rPr>
                <w:rFonts w:ascii="Times New Roman" w:hAnsi="Times New Roman" w:cs="Times New Roman"/>
                <w:sz w:val="28"/>
                <w:szCs w:val="28"/>
              </w:rPr>
            </w:pPr>
            <w:r w:rsidRPr="00060F8C">
              <w:rPr>
                <w:rFonts w:ascii="Times New Roman" w:hAnsi="Times New Roman" w:cs="Times New Roman"/>
                <w:sz w:val="28"/>
                <w:szCs w:val="28"/>
              </w:rPr>
              <w:t>второй вариант (консервативный) предполагает стагнацию экономики вследствие влияния кризиса, снижения притока инвестиций, сопровождающегося замедлением темпов роста заработной платы, отражает сложившуюся тенденцию развития экономики поселения Первомайское в городе Москве.</w:t>
            </w:r>
          </w:p>
          <w:p w14:paraId="2D931064" w14:textId="77777777" w:rsidR="006F7BD2" w:rsidRPr="00060F8C" w:rsidRDefault="006F7BD2" w:rsidP="006F7BD2">
            <w:pPr>
              <w:tabs>
                <w:tab w:val="left" w:pos="1134"/>
              </w:tabs>
              <w:suppressAutoHyphens/>
              <w:ind w:left="709"/>
              <w:jc w:val="both"/>
              <w:rPr>
                <w:rFonts w:ascii="Times New Roman" w:hAnsi="Times New Roman" w:cs="Times New Roman"/>
                <w:sz w:val="10"/>
                <w:szCs w:val="10"/>
              </w:rPr>
            </w:pPr>
            <w:r w:rsidRPr="00060F8C">
              <w:rPr>
                <w:rFonts w:ascii="Times New Roman" w:hAnsi="Times New Roman" w:cs="Times New Roman"/>
                <w:b/>
                <w:sz w:val="10"/>
                <w:szCs w:val="10"/>
              </w:rPr>
              <w:t xml:space="preserve">                                    </w:t>
            </w:r>
          </w:p>
          <w:p w14:paraId="7DE89B86" w14:textId="77777777" w:rsidR="006F7BD2" w:rsidRPr="00060F8C" w:rsidRDefault="006F7BD2" w:rsidP="006F7BD2">
            <w:pPr>
              <w:ind w:firstLine="709"/>
              <w:jc w:val="both"/>
              <w:rPr>
                <w:rFonts w:ascii="Times New Roman" w:hAnsi="Times New Roman" w:cs="Times New Roman"/>
                <w:b/>
                <w:sz w:val="10"/>
                <w:szCs w:val="10"/>
              </w:rPr>
            </w:pPr>
          </w:p>
          <w:p w14:paraId="5FA363A8" w14:textId="77777777" w:rsidR="006F7BD2" w:rsidRPr="00060F8C" w:rsidRDefault="006F7BD2" w:rsidP="006F7BD2">
            <w:pPr>
              <w:pStyle w:val="ConsPlusNormal"/>
              <w:ind w:firstLine="709"/>
              <w:jc w:val="both"/>
              <w:rPr>
                <w:rFonts w:ascii="Times New Roman" w:hAnsi="Times New Roman"/>
                <w:b/>
                <w:sz w:val="28"/>
                <w:szCs w:val="28"/>
              </w:rPr>
            </w:pPr>
            <w:r w:rsidRPr="00060F8C">
              <w:rPr>
                <w:rFonts w:ascii="Times New Roman" w:hAnsi="Times New Roman"/>
                <w:sz w:val="28"/>
                <w:szCs w:val="28"/>
              </w:rPr>
              <w:t xml:space="preserve">                                  </w:t>
            </w:r>
            <w:r w:rsidRPr="00060F8C">
              <w:rPr>
                <w:rFonts w:ascii="Times New Roman" w:hAnsi="Times New Roman"/>
                <w:b/>
                <w:sz w:val="28"/>
                <w:szCs w:val="28"/>
              </w:rPr>
              <w:t xml:space="preserve"> ДЕМОГРАФИЧЕСКИЕ ПОКАЗАТЕЛИ</w:t>
            </w:r>
          </w:p>
          <w:p w14:paraId="1A33072A" w14:textId="77777777" w:rsidR="006F7BD2" w:rsidRPr="00060F8C" w:rsidRDefault="006F7BD2" w:rsidP="006F7BD2">
            <w:pPr>
              <w:ind w:firstLine="709"/>
              <w:jc w:val="center"/>
              <w:rPr>
                <w:rFonts w:ascii="Times New Roman" w:hAnsi="Times New Roman" w:cs="Times New Roman"/>
                <w:sz w:val="10"/>
                <w:szCs w:val="10"/>
              </w:rPr>
            </w:pPr>
          </w:p>
          <w:p w14:paraId="32A695A6"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При расчете численности постоянного населения по поселению Первомайское в городе Москве использовались официальные показатели, характеризующие состояние экономики и социальной сферы поселения Первомайское в городе Москве за 2022, 2023 годы базы данных «Показатели муниципальных образований» г. Москвы Федеральной службы государственной статистики.</w:t>
            </w:r>
          </w:p>
          <w:p w14:paraId="3BC7CE68"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 xml:space="preserve">По состоянию на 01.01.2022 года численность составила 10 638 человек, на 01.01.2023 года — 12 051 человек.   </w:t>
            </w:r>
          </w:p>
          <w:p w14:paraId="7B464218"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Определение будущей предположительной численности постоянного населения (на конец года) поселения Первомайское проводилось формальным способом при помощи коэффициентов естественного прироста.</w:t>
            </w:r>
          </w:p>
          <w:p w14:paraId="51629C83"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 xml:space="preserve">По оценке на конец 2023 года численность постоянного населения в поселении Первомайское увеличится и составит 24 782 человека. </w:t>
            </w:r>
          </w:p>
          <w:p w14:paraId="4F1B28ED" w14:textId="54FF5655"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В 2024 году численность постоянного населения на конец года составит по 1-му варианту – 24 807 человек, по 2-му варианту – 24 658 человек. В 2025 году данный показатель составит по 1-му варианту – 24 832 человека, по 2-му варианту – 24 535 человек. В 2026 году предполагается увеличение численности постоянного населения по 1-му варианту до 24 856 человек, по 2-му варианту уменьшение до 24 388 человек. Прогнозное уменьшение связано со сложившейся эпидемиологической обстановкой (</w:t>
            </w:r>
            <w:r w:rsidRPr="00060F8C">
              <w:rPr>
                <w:rFonts w:ascii="Times New Roman" w:hAnsi="Times New Roman" w:cs="Times New Roman"/>
                <w:sz w:val="28"/>
                <w:szCs w:val="28"/>
                <w:shd w:val="clear" w:color="auto" w:fill="FFFFFF"/>
              </w:rPr>
              <w:t xml:space="preserve">распространение гриппа и ОРВИ, наличие случаев заболеваемости </w:t>
            </w:r>
            <w:proofErr w:type="spellStart"/>
            <w:r w:rsidRPr="00060F8C">
              <w:rPr>
                <w:rFonts w:ascii="Times New Roman" w:hAnsi="Times New Roman" w:cs="Times New Roman"/>
                <w:sz w:val="28"/>
                <w:szCs w:val="28"/>
              </w:rPr>
              <w:t>коронавирусной</w:t>
            </w:r>
            <w:proofErr w:type="spellEnd"/>
            <w:r w:rsidRPr="00060F8C">
              <w:rPr>
                <w:rFonts w:ascii="Times New Roman" w:hAnsi="Times New Roman" w:cs="Times New Roman"/>
                <w:sz w:val="28"/>
                <w:szCs w:val="28"/>
              </w:rPr>
              <w:t xml:space="preserve"> инфекцией, корью, </w:t>
            </w:r>
            <w:r w:rsidRPr="00060F8C">
              <w:rPr>
                <w:rFonts w:ascii="Times New Roman" w:hAnsi="Times New Roman" w:cs="Times New Roman"/>
                <w:sz w:val="28"/>
                <w:szCs w:val="28"/>
                <w:shd w:val="clear" w:color="auto" w:fill="FFFFFF"/>
              </w:rPr>
              <w:t>другими респираторными заболеваниями</w:t>
            </w:r>
            <w:r w:rsidRPr="00060F8C">
              <w:rPr>
                <w:rFonts w:ascii="Times New Roman" w:hAnsi="Times New Roman" w:cs="Times New Roman"/>
                <w:sz w:val="28"/>
                <w:szCs w:val="28"/>
              </w:rPr>
              <w:t>), а также оттоком внутренней миграции населения из других регионов страны.</w:t>
            </w:r>
          </w:p>
          <w:p w14:paraId="5FFDF60B"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 xml:space="preserve">Среднегодовая численность населения рассчитывалась как средняя арифметическая между численностью населения на начало данного года и начало следующего года.                                   </w:t>
            </w:r>
          </w:p>
          <w:p w14:paraId="2CD4FE0E"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 xml:space="preserve">  </w:t>
            </w:r>
          </w:p>
          <w:p w14:paraId="022334CF" w14:textId="77777777" w:rsidR="006F7BD2" w:rsidRPr="00060F8C" w:rsidRDefault="006F7BD2" w:rsidP="006F7BD2">
            <w:pPr>
              <w:jc w:val="both"/>
              <w:rPr>
                <w:rFonts w:ascii="Times New Roman" w:hAnsi="Times New Roman" w:cs="Times New Roman"/>
                <w:b/>
                <w:sz w:val="28"/>
                <w:szCs w:val="28"/>
              </w:rPr>
            </w:pPr>
            <w:r w:rsidRPr="00060F8C">
              <w:rPr>
                <w:rFonts w:ascii="Times New Roman" w:hAnsi="Times New Roman" w:cs="Times New Roman"/>
                <w:b/>
                <w:bCs/>
                <w:sz w:val="28"/>
                <w:szCs w:val="28"/>
              </w:rPr>
              <w:t xml:space="preserve">                                                     </w:t>
            </w:r>
            <w:r w:rsidRPr="00060F8C">
              <w:rPr>
                <w:rFonts w:ascii="Times New Roman" w:hAnsi="Times New Roman" w:cs="Times New Roman"/>
                <w:b/>
                <w:sz w:val="28"/>
                <w:szCs w:val="28"/>
              </w:rPr>
              <w:t>ПРОМЫШЛЕННОСТЬ</w:t>
            </w:r>
          </w:p>
          <w:p w14:paraId="1BAD94E3" w14:textId="77777777" w:rsidR="006F7BD2" w:rsidRPr="00060F8C" w:rsidRDefault="006F7BD2" w:rsidP="006F7BD2">
            <w:pPr>
              <w:jc w:val="center"/>
              <w:rPr>
                <w:rFonts w:ascii="Times New Roman" w:hAnsi="Times New Roman" w:cs="Times New Roman"/>
                <w:sz w:val="10"/>
                <w:szCs w:val="10"/>
              </w:rPr>
            </w:pPr>
          </w:p>
          <w:p w14:paraId="6D3577F8" w14:textId="77777777" w:rsidR="006F7BD2" w:rsidRPr="00060F8C" w:rsidRDefault="006F7BD2" w:rsidP="006F7BD2">
            <w:pPr>
              <w:pStyle w:val="32"/>
              <w:spacing w:after="0"/>
              <w:ind w:left="0" w:firstLine="709"/>
              <w:jc w:val="both"/>
              <w:rPr>
                <w:sz w:val="28"/>
                <w:szCs w:val="28"/>
              </w:rPr>
            </w:pPr>
            <w:r w:rsidRPr="00060F8C">
              <w:rPr>
                <w:sz w:val="28"/>
                <w:szCs w:val="28"/>
              </w:rPr>
              <w:t xml:space="preserve">Объем отгруженных товаров собственного производства по всем видам деятельности представляет собой стоимость тех товаров, которые произведены данным юридическим лицом и в отчетном периоде фактически отгружены или отпущены в порядке продажи, а также прямого обмена на сторону другим юридическим и физическим лицам, независимо от того, поступили деньги на счет продавца или нет, и формируется по фактическим видам деятельности, осуществляемым организацией </w:t>
            </w:r>
            <w:r w:rsidRPr="00060F8C">
              <w:rPr>
                <w:bCs/>
                <w:sz w:val="28"/>
                <w:szCs w:val="28"/>
              </w:rPr>
              <w:t>независимо от их основного вида деятельности</w:t>
            </w:r>
            <w:r w:rsidRPr="00060F8C">
              <w:rPr>
                <w:sz w:val="28"/>
                <w:szCs w:val="28"/>
              </w:rPr>
              <w:t xml:space="preserve">. Данные приводятся в фактических отпускных ценах без налога на добавленную стоимость, акцизов и других аналогичных обязательных платежей. </w:t>
            </w:r>
          </w:p>
          <w:p w14:paraId="37485C15" w14:textId="77777777" w:rsidR="006F7BD2" w:rsidRPr="00060F8C" w:rsidRDefault="006F7BD2" w:rsidP="006F7BD2">
            <w:pPr>
              <w:pStyle w:val="32"/>
              <w:spacing w:after="0"/>
              <w:ind w:left="0" w:firstLine="709"/>
              <w:jc w:val="both"/>
              <w:rPr>
                <w:i/>
                <w:iCs/>
                <w:sz w:val="28"/>
                <w:szCs w:val="28"/>
              </w:rPr>
            </w:pPr>
            <w:r w:rsidRPr="00060F8C">
              <w:rPr>
                <w:sz w:val="28"/>
                <w:szCs w:val="28"/>
              </w:rPr>
              <w:t xml:space="preserve">В общий объем </w:t>
            </w:r>
            <w:r w:rsidRPr="00060F8C">
              <w:rPr>
                <w:iCs/>
                <w:sz w:val="28"/>
                <w:szCs w:val="28"/>
              </w:rPr>
              <w:t>отгруженных</w:t>
            </w:r>
            <w:r w:rsidRPr="00060F8C">
              <w:rPr>
                <w:sz w:val="28"/>
                <w:szCs w:val="28"/>
              </w:rPr>
              <w:t xml:space="preserve"> товаров собственного производства, выполненных работ и услуг собственными силами по промышленным видам деятельности (разделы ОКВЭД – </w:t>
            </w:r>
            <w:proofErr w:type="gramStart"/>
            <w:r w:rsidRPr="00060F8C">
              <w:rPr>
                <w:sz w:val="28"/>
                <w:szCs w:val="28"/>
              </w:rPr>
              <w:t>С,Д</w:t>
            </w:r>
            <w:proofErr w:type="gramEnd"/>
            <w:r w:rsidRPr="00060F8C">
              <w:rPr>
                <w:sz w:val="28"/>
                <w:szCs w:val="28"/>
              </w:rPr>
              <w:t>,Е) включаются объемы отгруженных товаров по полному кругу организаций (крупные и средние предприятия; субъекты малого предпринимательства; организации, не относящиеся к малым предприятиям, имеющим численность до 15 человек; перерабатывающие сельскохозяйственные потребительские кооперативы).</w:t>
            </w:r>
            <w:r w:rsidRPr="00060F8C">
              <w:rPr>
                <w:i/>
                <w:iCs/>
                <w:sz w:val="28"/>
                <w:szCs w:val="28"/>
              </w:rPr>
              <w:t xml:space="preserve"> </w:t>
            </w:r>
          </w:p>
          <w:p w14:paraId="6E015630" w14:textId="77777777" w:rsidR="006F7BD2" w:rsidRPr="00060F8C" w:rsidRDefault="006F7BD2" w:rsidP="006F7BD2">
            <w:pPr>
              <w:pStyle w:val="a9"/>
              <w:ind w:firstLine="709"/>
              <w:jc w:val="both"/>
              <w:rPr>
                <w:szCs w:val="28"/>
              </w:rPr>
            </w:pPr>
            <w:r w:rsidRPr="00060F8C">
              <w:rPr>
                <w:szCs w:val="28"/>
              </w:rPr>
              <w:t xml:space="preserve">Источником информации об отгрузке товаров собственного производства, выполненных работах и услугах собственными силами по промышленным видам деятельности </w:t>
            </w:r>
            <w:r w:rsidRPr="00060F8C">
              <w:rPr>
                <w:szCs w:val="28"/>
                <w:lang w:val="ru-RU"/>
              </w:rPr>
              <w:t>является база данных «Показатели муниципальных образований»              г. Москва Федеральной службы государственной статистики, паспорт муниципального образования поселения Первомайское за 2022, 2023 годы.</w:t>
            </w:r>
            <w:r w:rsidRPr="00060F8C">
              <w:rPr>
                <w:szCs w:val="28"/>
              </w:rPr>
              <w:t xml:space="preserve"> </w:t>
            </w:r>
          </w:p>
          <w:p w14:paraId="445450FF" w14:textId="77777777" w:rsidR="006F7BD2" w:rsidRPr="00060F8C" w:rsidRDefault="006F7BD2" w:rsidP="006F7BD2">
            <w:pPr>
              <w:pStyle w:val="21"/>
              <w:rPr>
                <w:sz w:val="28"/>
                <w:szCs w:val="28"/>
              </w:rPr>
            </w:pPr>
            <w:r w:rsidRPr="00060F8C">
              <w:rPr>
                <w:sz w:val="28"/>
                <w:szCs w:val="28"/>
              </w:rPr>
              <w:t xml:space="preserve">В 2022 году промышленными предприятиями отгружено товаров собственного производства, выполнено работ и оказано услуг на общую сумму 9 316,9 млн. руб., обеспечив темп роста этого показателя к уровню предыдущего года 13,3%. Низкий уровень прироста отгрузки (уменьшение экономического потенциала) объясняется введением антироссийских и ответными санкциями в результате ведения Российской Федерацией СВО на территории Украины, снижением экономической активности в 2022 году в связи с приостановкой работы или уходом с российского рынка популярных торговых марок крупных международных компаний, относительно медленным уровнем восстановления конкурентоспособности бизнеса. </w:t>
            </w:r>
          </w:p>
          <w:p w14:paraId="71B40D4B" w14:textId="77777777" w:rsidR="006F7BD2" w:rsidRPr="00060F8C" w:rsidRDefault="006F7BD2" w:rsidP="006F7BD2">
            <w:pPr>
              <w:pStyle w:val="21"/>
              <w:rPr>
                <w:sz w:val="28"/>
                <w:szCs w:val="28"/>
              </w:rPr>
            </w:pPr>
            <w:r w:rsidRPr="00060F8C">
              <w:rPr>
                <w:sz w:val="28"/>
                <w:szCs w:val="28"/>
              </w:rPr>
              <w:t>Объём отгруженной продукции в 2023 году оценивается в сумме 9 335,5 млн. руб., темп роста в действующих к 2022 году ценах составит 100,2%.</w:t>
            </w:r>
          </w:p>
          <w:p w14:paraId="236EDB1A"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С учетом работы малых промышленных предприятий прогнозные расчеты на 2024 год по 1-му варианту составят 9 568,9 млн. руб. (темп роста к 2023 году – 102,5%); по 2-му варианту – 9 774,3 млн. руб. (104,7%); на 2025 год: по 1-му варианту – 9 846,4 млн. руб. (темп роста к 2024 году – 102,9%), по 2-му варианту –10 145,7 млн. руб. (103,8%); на 2026 год: по 1-му варианту – 10 141,8 млн. руб. (темп роста к 2025 году -103,0%); по 2-му варианту – 10 521,1 млн. руб. (103,7%).</w:t>
            </w:r>
          </w:p>
          <w:p w14:paraId="6ED83ACD"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Данные прогнозные расчёты основываются на долгосрочном прогнозе индексов-дефляторов и инфляций до 2030 года по основным видам экономической деятельности промышленных производств, сценарных условиях функционирования экономики РФ и основных параметрах прогноза социально-экономического развития РФ на 2024 год и плановый период 2025 и 2026 годов Минэкономразвития РФ.</w:t>
            </w:r>
          </w:p>
          <w:p w14:paraId="7854B9D0" w14:textId="77777777" w:rsidR="006F7BD2" w:rsidRPr="00060F8C" w:rsidRDefault="006F7BD2" w:rsidP="006F7BD2">
            <w:pPr>
              <w:pStyle w:val="5"/>
              <w:keepLines w:val="0"/>
              <w:numPr>
                <w:ilvl w:val="0"/>
                <w:numId w:val="2"/>
              </w:numPr>
              <w:suppressAutoHyphens/>
              <w:spacing w:before="0"/>
              <w:jc w:val="both"/>
              <w:outlineLvl w:val="4"/>
              <w:rPr>
                <w:rFonts w:ascii="Times New Roman" w:hAnsi="Times New Roman" w:cs="Times New Roman"/>
                <w:color w:val="auto"/>
                <w:sz w:val="16"/>
                <w:szCs w:val="16"/>
              </w:rPr>
            </w:pPr>
            <w:r w:rsidRPr="00060F8C">
              <w:rPr>
                <w:rFonts w:ascii="Times New Roman" w:hAnsi="Times New Roman" w:cs="Times New Roman"/>
                <w:color w:val="auto"/>
                <w:sz w:val="16"/>
                <w:szCs w:val="16"/>
              </w:rPr>
              <w:t xml:space="preserve">                  </w:t>
            </w:r>
          </w:p>
          <w:p w14:paraId="65695DC4" w14:textId="77777777" w:rsidR="006F7BD2" w:rsidRPr="00060F8C" w:rsidRDefault="006F7BD2" w:rsidP="006F7BD2">
            <w:pPr>
              <w:jc w:val="center"/>
              <w:rPr>
                <w:rFonts w:ascii="Times New Roman" w:hAnsi="Times New Roman" w:cs="Times New Roman"/>
                <w:b/>
                <w:sz w:val="10"/>
                <w:szCs w:val="10"/>
              </w:rPr>
            </w:pPr>
          </w:p>
          <w:p w14:paraId="163F1620" w14:textId="77777777" w:rsidR="006F7BD2" w:rsidRPr="00060F8C" w:rsidRDefault="006F7BD2" w:rsidP="006F7BD2">
            <w:pPr>
              <w:jc w:val="center"/>
              <w:rPr>
                <w:rFonts w:ascii="Times New Roman" w:hAnsi="Times New Roman" w:cs="Times New Roman"/>
                <w:b/>
                <w:sz w:val="28"/>
                <w:szCs w:val="28"/>
              </w:rPr>
            </w:pPr>
            <w:r w:rsidRPr="00060F8C">
              <w:rPr>
                <w:rFonts w:ascii="Times New Roman" w:hAnsi="Times New Roman" w:cs="Times New Roman"/>
                <w:b/>
                <w:sz w:val="28"/>
                <w:szCs w:val="28"/>
              </w:rPr>
              <w:t>ТРАНСПОРТ И ДОРОЖНОЕ СТРОИТЕЛЬСТВО</w:t>
            </w:r>
          </w:p>
          <w:p w14:paraId="0D408F03" w14:textId="77777777" w:rsidR="006F7BD2" w:rsidRPr="00060F8C" w:rsidRDefault="006F7BD2" w:rsidP="006F7BD2">
            <w:pPr>
              <w:jc w:val="center"/>
              <w:rPr>
                <w:rFonts w:ascii="Times New Roman" w:hAnsi="Times New Roman" w:cs="Times New Roman"/>
                <w:b/>
                <w:sz w:val="10"/>
                <w:szCs w:val="10"/>
              </w:rPr>
            </w:pPr>
          </w:p>
          <w:p w14:paraId="00BB2136"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Источником информации для разработки прогноза явилась форма федерального государственного статистического наблюдения № 3-ДГ (</w:t>
            </w:r>
            <w:proofErr w:type="spellStart"/>
            <w:r w:rsidRPr="00060F8C">
              <w:rPr>
                <w:rFonts w:ascii="Times New Roman" w:hAnsi="Times New Roman" w:cs="Times New Roman"/>
                <w:sz w:val="28"/>
                <w:szCs w:val="28"/>
              </w:rPr>
              <w:t>мо</w:t>
            </w:r>
            <w:proofErr w:type="spellEnd"/>
            <w:r w:rsidRPr="00060F8C">
              <w:rPr>
                <w:rFonts w:ascii="Times New Roman" w:hAnsi="Times New Roman" w:cs="Times New Roman"/>
                <w:sz w:val="28"/>
                <w:szCs w:val="28"/>
              </w:rPr>
              <w:t>) «Сведения об автомобильных дорогах общего и не общего пользования местного значения и искусственных сооружениях на них, находящихся в собственности муниципальных образований».</w:t>
            </w:r>
          </w:p>
          <w:p w14:paraId="25F5D429" w14:textId="77777777" w:rsidR="006F7BD2" w:rsidRPr="00060F8C" w:rsidRDefault="006F7BD2" w:rsidP="006F7BD2">
            <w:pPr>
              <w:ind w:firstLine="709"/>
              <w:jc w:val="both"/>
              <w:rPr>
                <w:rFonts w:ascii="Times New Roman" w:hAnsi="Times New Roman" w:cs="Times New Roman"/>
                <w:bCs/>
                <w:sz w:val="28"/>
                <w:szCs w:val="28"/>
              </w:rPr>
            </w:pPr>
            <w:r w:rsidRPr="00060F8C">
              <w:rPr>
                <w:rFonts w:ascii="Times New Roman" w:hAnsi="Times New Roman" w:cs="Times New Roman"/>
                <w:bCs/>
                <w:sz w:val="28"/>
                <w:szCs w:val="28"/>
              </w:rPr>
              <w:t xml:space="preserve">Общая площадь автомобильных дорог общего пользования местного значения с твердым покрытием в 2022 году составила 671,6 кв.м. </w:t>
            </w:r>
          </w:p>
          <w:p w14:paraId="62D8DD92" w14:textId="77777777" w:rsidR="006F7BD2" w:rsidRPr="00060F8C" w:rsidRDefault="006F7BD2" w:rsidP="006F7BD2">
            <w:pPr>
              <w:ind w:firstLine="709"/>
              <w:jc w:val="both"/>
              <w:rPr>
                <w:rFonts w:ascii="Times New Roman" w:hAnsi="Times New Roman" w:cs="Times New Roman"/>
                <w:bCs/>
                <w:sz w:val="28"/>
                <w:szCs w:val="28"/>
              </w:rPr>
            </w:pPr>
            <w:r w:rsidRPr="00060F8C">
              <w:rPr>
                <w:rFonts w:ascii="Times New Roman" w:hAnsi="Times New Roman" w:cs="Times New Roman"/>
                <w:bCs/>
                <w:sz w:val="28"/>
                <w:szCs w:val="28"/>
              </w:rPr>
              <w:t xml:space="preserve">Строительство и реконструкция автомобильных дорог общего пользования местного значения с твердым покрытием за прогнозируемый период планируется в объеме 45,3 </w:t>
            </w:r>
            <w:proofErr w:type="spellStart"/>
            <w:r w:rsidRPr="00060F8C">
              <w:rPr>
                <w:rFonts w:ascii="Times New Roman" w:hAnsi="Times New Roman" w:cs="Times New Roman"/>
                <w:bCs/>
                <w:sz w:val="28"/>
                <w:szCs w:val="28"/>
              </w:rPr>
              <w:t>тыс.кв.м</w:t>
            </w:r>
            <w:proofErr w:type="spellEnd"/>
            <w:r w:rsidRPr="00060F8C">
              <w:rPr>
                <w:rFonts w:ascii="Times New Roman" w:hAnsi="Times New Roman" w:cs="Times New Roman"/>
                <w:bCs/>
                <w:sz w:val="28"/>
                <w:szCs w:val="28"/>
              </w:rPr>
              <w:t>.</w:t>
            </w:r>
          </w:p>
          <w:p w14:paraId="34B9039E" w14:textId="77777777" w:rsidR="006F7BD2" w:rsidRPr="00060F8C" w:rsidRDefault="006F7BD2" w:rsidP="006F7BD2">
            <w:pPr>
              <w:ind w:firstLine="709"/>
              <w:jc w:val="both"/>
              <w:rPr>
                <w:rFonts w:ascii="Times New Roman" w:hAnsi="Times New Roman" w:cs="Times New Roman"/>
                <w:bCs/>
                <w:sz w:val="28"/>
                <w:szCs w:val="28"/>
              </w:rPr>
            </w:pPr>
            <w:r w:rsidRPr="00060F8C">
              <w:rPr>
                <w:rFonts w:ascii="Times New Roman" w:hAnsi="Times New Roman" w:cs="Times New Roman"/>
                <w:bCs/>
                <w:sz w:val="28"/>
                <w:szCs w:val="28"/>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в 2022 году составила 86,83%. Оценка 2023 года – 86,13%, прогноз 2024 год – 82,58%, прогноз 2025 года – 82,78%, прогноз 2026 года – 82,97%. Одной из причин, влияющих на изменение данного показателя - работа по выявлению бесхозяйновых объектов дорожного хозяйства и актуализация паспортов уже имеющихся объектов.</w:t>
            </w:r>
          </w:p>
          <w:p w14:paraId="38CC90D3" w14:textId="77777777" w:rsidR="006F7BD2" w:rsidRPr="00060F8C" w:rsidRDefault="006F7BD2" w:rsidP="006F7BD2">
            <w:pPr>
              <w:tabs>
                <w:tab w:val="left" w:pos="0"/>
              </w:tabs>
              <w:ind w:firstLine="709"/>
              <w:jc w:val="both"/>
              <w:rPr>
                <w:rFonts w:ascii="Times New Roman" w:hAnsi="Times New Roman" w:cs="Times New Roman"/>
                <w:bCs/>
                <w:sz w:val="28"/>
                <w:szCs w:val="28"/>
              </w:rPr>
            </w:pPr>
            <w:r w:rsidRPr="00060F8C">
              <w:rPr>
                <w:rFonts w:ascii="Times New Roman" w:hAnsi="Times New Roman" w:cs="Times New Roman"/>
                <w:bCs/>
                <w:sz w:val="28"/>
                <w:szCs w:val="28"/>
              </w:rPr>
              <w:t>Доля автомобильных дорог общего пользования местного значения с твердым покрытием, в отношении которых произведен текущий ремонт в 2022 году составила 9,73%, оценка 2023 года – 3,57%, прогноз на 2024 год – 6,39%, в 2025 году планируется 6,32%, прогноз на 2026 год – 6,25%.</w:t>
            </w:r>
          </w:p>
          <w:p w14:paraId="1ADCD2FC" w14:textId="77777777" w:rsidR="006F7BD2" w:rsidRPr="00060F8C" w:rsidRDefault="006F7BD2" w:rsidP="006F7BD2">
            <w:pPr>
              <w:tabs>
                <w:tab w:val="left" w:pos="0"/>
              </w:tabs>
              <w:ind w:firstLine="709"/>
              <w:jc w:val="both"/>
              <w:rPr>
                <w:rFonts w:ascii="Times New Roman" w:hAnsi="Times New Roman" w:cs="Times New Roman"/>
                <w:bCs/>
                <w:sz w:val="16"/>
                <w:szCs w:val="16"/>
              </w:rPr>
            </w:pPr>
          </w:p>
          <w:p w14:paraId="2496C957" w14:textId="77777777" w:rsidR="006F7BD2" w:rsidRPr="00060F8C" w:rsidRDefault="006F7BD2" w:rsidP="006F7BD2">
            <w:pPr>
              <w:tabs>
                <w:tab w:val="left" w:pos="0"/>
              </w:tabs>
              <w:ind w:firstLine="709"/>
              <w:jc w:val="both"/>
              <w:rPr>
                <w:rFonts w:ascii="Times New Roman" w:hAnsi="Times New Roman" w:cs="Times New Roman"/>
                <w:bCs/>
                <w:sz w:val="10"/>
                <w:szCs w:val="10"/>
              </w:rPr>
            </w:pPr>
          </w:p>
          <w:p w14:paraId="47B6E67F" w14:textId="77777777" w:rsidR="006F7BD2" w:rsidRPr="00060F8C" w:rsidRDefault="006F7BD2" w:rsidP="006F7BD2">
            <w:pPr>
              <w:pStyle w:val="5"/>
              <w:keepLines w:val="0"/>
              <w:numPr>
                <w:ilvl w:val="4"/>
                <w:numId w:val="2"/>
              </w:numPr>
              <w:tabs>
                <w:tab w:val="left" w:pos="0"/>
              </w:tabs>
              <w:suppressAutoHyphens/>
              <w:spacing w:before="0"/>
              <w:jc w:val="center"/>
              <w:outlineLvl w:val="4"/>
              <w:rPr>
                <w:rFonts w:ascii="Times New Roman" w:hAnsi="Times New Roman" w:cs="Times New Roman"/>
                <w:b/>
                <w:bCs/>
                <w:color w:val="auto"/>
                <w:sz w:val="28"/>
                <w:szCs w:val="28"/>
              </w:rPr>
            </w:pPr>
            <w:r w:rsidRPr="00060F8C">
              <w:rPr>
                <w:rFonts w:ascii="Times New Roman" w:hAnsi="Times New Roman" w:cs="Times New Roman"/>
                <w:b/>
                <w:bCs/>
                <w:color w:val="auto"/>
                <w:sz w:val="28"/>
                <w:szCs w:val="28"/>
              </w:rPr>
              <w:t xml:space="preserve"> МАЛОЕ ПРЕДПРИНИМАТЕЛЬСТВО</w:t>
            </w:r>
          </w:p>
          <w:p w14:paraId="4EB57273" w14:textId="77777777" w:rsidR="006F7BD2" w:rsidRPr="00060F8C" w:rsidRDefault="006F7BD2" w:rsidP="006F7BD2">
            <w:pPr>
              <w:ind w:firstLine="709"/>
              <w:jc w:val="center"/>
              <w:rPr>
                <w:rFonts w:ascii="Times New Roman" w:hAnsi="Times New Roman" w:cs="Times New Roman"/>
                <w:b/>
                <w:sz w:val="10"/>
                <w:szCs w:val="10"/>
              </w:rPr>
            </w:pPr>
          </w:p>
          <w:p w14:paraId="21F4773A" w14:textId="77777777" w:rsidR="006F7BD2" w:rsidRPr="00060F8C" w:rsidRDefault="006F7BD2" w:rsidP="006F7BD2">
            <w:pPr>
              <w:pStyle w:val="31"/>
              <w:ind w:firstLine="709"/>
              <w:rPr>
                <w:sz w:val="28"/>
                <w:szCs w:val="28"/>
              </w:rPr>
            </w:pPr>
            <w:r w:rsidRPr="00060F8C">
              <w:rPr>
                <w:sz w:val="28"/>
                <w:szCs w:val="28"/>
              </w:rPr>
              <w:t>При разработке прогноза использовались:</w:t>
            </w:r>
          </w:p>
          <w:p w14:paraId="3A8EB08E" w14:textId="77777777" w:rsidR="006F7BD2" w:rsidRPr="00060F8C" w:rsidRDefault="006F7BD2" w:rsidP="006F7BD2">
            <w:pPr>
              <w:pStyle w:val="31"/>
              <w:ind w:firstLine="709"/>
              <w:rPr>
                <w:sz w:val="28"/>
                <w:szCs w:val="28"/>
              </w:rPr>
            </w:pPr>
            <w:r w:rsidRPr="00060F8C">
              <w:rPr>
                <w:sz w:val="28"/>
                <w:szCs w:val="28"/>
              </w:rPr>
              <w:t xml:space="preserve">- информация из базы данных «Показатели муниципальных </w:t>
            </w:r>
            <w:proofErr w:type="gramStart"/>
            <w:r w:rsidRPr="00060F8C">
              <w:rPr>
                <w:sz w:val="28"/>
                <w:szCs w:val="28"/>
              </w:rPr>
              <w:t xml:space="preserve">образований»   </w:t>
            </w:r>
            <w:proofErr w:type="gramEnd"/>
            <w:r w:rsidRPr="00060F8C">
              <w:rPr>
                <w:sz w:val="28"/>
                <w:szCs w:val="28"/>
              </w:rPr>
              <w:t xml:space="preserve">         г. Москва Федеральной службы государственной статистики, паспорта муниципального образования поселения Первомайское за 2022, 2023</w:t>
            </w:r>
            <w:r w:rsidRPr="00060F8C">
              <w:rPr>
                <w:szCs w:val="28"/>
              </w:rPr>
              <w:t xml:space="preserve"> </w:t>
            </w:r>
            <w:r w:rsidRPr="00060F8C">
              <w:rPr>
                <w:sz w:val="28"/>
                <w:szCs w:val="28"/>
              </w:rPr>
              <w:t>годы;</w:t>
            </w:r>
          </w:p>
          <w:p w14:paraId="0F18122D" w14:textId="77777777" w:rsidR="006F7BD2" w:rsidRPr="00060F8C" w:rsidRDefault="006F7BD2" w:rsidP="006F7BD2">
            <w:pPr>
              <w:pStyle w:val="31"/>
              <w:ind w:left="709"/>
              <w:rPr>
                <w:sz w:val="28"/>
                <w:szCs w:val="28"/>
              </w:rPr>
            </w:pPr>
            <w:r w:rsidRPr="00060F8C">
              <w:rPr>
                <w:sz w:val="28"/>
                <w:szCs w:val="28"/>
              </w:rPr>
              <w:t xml:space="preserve">- методы экспертных оценок для определения тенденций и динамики </w:t>
            </w:r>
          </w:p>
          <w:p w14:paraId="297E12FA" w14:textId="77777777" w:rsidR="006F7BD2" w:rsidRPr="00060F8C" w:rsidRDefault="006F7BD2" w:rsidP="006F7BD2">
            <w:pPr>
              <w:pStyle w:val="31"/>
              <w:rPr>
                <w:sz w:val="28"/>
                <w:szCs w:val="28"/>
              </w:rPr>
            </w:pPr>
            <w:r w:rsidRPr="00060F8C">
              <w:rPr>
                <w:sz w:val="28"/>
                <w:szCs w:val="28"/>
              </w:rPr>
              <w:t>развития малого предпринимательства на территории поселения Первомайское;</w:t>
            </w:r>
          </w:p>
          <w:p w14:paraId="64AAD75C" w14:textId="77777777" w:rsidR="006F7BD2" w:rsidRPr="00060F8C" w:rsidRDefault="006F7BD2" w:rsidP="006F7BD2">
            <w:pPr>
              <w:pStyle w:val="31"/>
              <w:ind w:left="709"/>
              <w:rPr>
                <w:sz w:val="28"/>
                <w:szCs w:val="28"/>
              </w:rPr>
            </w:pPr>
            <w:r w:rsidRPr="00060F8C">
              <w:rPr>
                <w:sz w:val="28"/>
                <w:szCs w:val="28"/>
              </w:rPr>
              <w:t xml:space="preserve">- данные о средних значениях показателей численности и заработной платы </w:t>
            </w:r>
          </w:p>
          <w:p w14:paraId="0914DCC3" w14:textId="77777777" w:rsidR="006F7BD2" w:rsidRPr="00060F8C" w:rsidRDefault="006F7BD2" w:rsidP="006F7BD2">
            <w:pPr>
              <w:pStyle w:val="31"/>
              <w:rPr>
                <w:sz w:val="28"/>
                <w:szCs w:val="28"/>
              </w:rPr>
            </w:pPr>
            <w:r w:rsidRPr="00060F8C">
              <w:rPr>
                <w:sz w:val="28"/>
                <w:szCs w:val="28"/>
              </w:rPr>
              <w:t>работников малых предприятий Управления Федеральной службы государственной статистики по г. Москве и Московской области за 2022 год;</w:t>
            </w:r>
          </w:p>
          <w:p w14:paraId="0065CD61" w14:textId="77777777" w:rsidR="006F7BD2" w:rsidRPr="00060F8C" w:rsidRDefault="006F7BD2" w:rsidP="006F7BD2">
            <w:pPr>
              <w:pStyle w:val="31"/>
              <w:ind w:firstLine="709"/>
              <w:rPr>
                <w:sz w:val="28"/>
                <w:szCs w:val="28"/>
              </w:rPr>
            </w:pPr>
            <w:r w:rsidRPr="00060F8C">
              <w:rPr>
                <w:sz w:val="28"/>
                <w:szCs w:val="28"/>
              </w:rPr>
              <w:t xml:space="preserve">- прогноз индексов цен производителей и индексов-дефляторов по видам экономической деятельности Минэкономразвития РФ до 2025 года. </w:t>
            </w:r>
          </w:p>
          <w:p w14:paraId="5C84BFFA" w14:textId="77777777" w:rsidR="006F7BD2" w:rsidRPr="00060F8C" w:rsidRDefault="006F7BD2" w:rsidP="006F7BD2">
            <w:pPr>
              <w:pStyle w:val="31"/>
              <w:ind w:firstLine="709"/>
              <w:rPr>
                <w:sz w:val="28"/>
                <w:szCs w:val="28"/>
              </w:rPr>
            </w:pPr>
            <w:r w:rsidRPr="00060F8C">
              <w:rPr>
                <w:sz w:val="28"/>
                <w:szCs w:val="28"/>
              </w:rPr>
              <w:t>Количество малых предприятий в 2022 году в поселении Первомайское составило 97 единиц, по оценке 2023 года количество малых предприятий составит 99 единиц. В 2024 году - 103 единицы. К 2025 году планируется увеличение количества малых предприятий до 111 единиц, к 2026 году – до 118 единиц.</w:t>
            </w:r>
          </w:p>
          <w:p w14:paraId="6BC5CD6F" w14:textId="77777777" w:rsidR="006F7BD2" w:rsidRPr="00060F8C" w:rsidRDefault="006F7BD2" w:rsidP="006F7BD2">
            <w:pPr>
              <w:pStyle w:val="31"/>
              <w:ind w:firstLine="709"/>
              <w:rPr>
                <w:sz w:val="28"/>
                <w:szCs w:val="28"/>
              </w:rPr>
            </w:pPr>
            <w:r w:rsidRPr="00060F8C">
              <w:rPr>
                <w:sz w:val="28"/>
                <w:szCs w:val="28"/>
              </w:rPr>
              <w:t xml:space="preserve">В связи с относительно невысоким ежегодным ростом количества малых предприятий на территории поселения Первомайское и увеличением численности постоянного населения, количество малых предприятий (включая микропредприятия) в расчете на 1000 человек населения уменьшится. В 2022 году данный показатель составил 8,1 единицы, по оценке в 2023 году — 4,0 единицы. В 2024-2026 годах прогнозируется повышение показателя с 4,1 единицы в 2024 году до 4,8 единиц в 2026 году. Относительно замедленное повышение данного показателя в 2024-2026 годах вызвано высоким ростом численности постоянного населения в поселении и </w:t>
            </w:r>
            <w:r w:rsidRPr="00060F8C">
              <w:rPr>
                <w:sz w:val="28"/>
                <w:szCs w:val="28"/>
                <w:shd w:val="clear" w:color="auto" w:fill="FFFFFF"/>
              </w:rPr>
              <w:t>сдерживающими развитие </w:t>
            </w:r>
            <w:r w:rsidRPr="00060F8C">
              <w:rPr>
                <w:bCs/>
                <w:sz w:val="28"/>
                <w:szCs w:val="28"/>
                <w:shd w:val="clear" w:color="auto" w:fill="FFFFFF"/>
              </w:rPr>
              <w:t>малого</w:t>
            </w:r>
            <w:r w:rsidRPr="00060F8C">
              <w:rPr>
                <w:sz w:val="28"/>
                <w:szCs w:val="28"/>
                <w:shd w:val="clear" w:color="auto" w:fill="FFFFFF"/>
              </w:rPr>
              <w:t> </w:t>
            </w:r>
            <w:r w:rsidRPr="00060F8C">
              <w:rPr>
                <w:bCs/>
                <w:sz w:val="28"/>
                <w:szCs w:val="28"/>
                <w:shd w:val="clear" w:color="auto" w:fill="FFFFFF"/>
              </w:rPr>
              <w:t>бизнеса</w:t>
            </w:r>
            <w:r w:rsidRPr="00060F8C">
              <w:rPr>
                <w:sz w:val="28"/>
                <w:szCs w:val="28"/>
                <w:shd w:val="clear" w:color="auto" w:fill="FFFFFF"/>
              </w:rPr>
              <w:t> факторами: нехваткой собственных денежных средств у населения и высоким </w:t>
            </w:r>
            <w:r w:rsidRPr="00060F8C">
              <w:rPr>
                <w:bCs/>
                <w:sz w:val="28"/>
                <w:szCs w:val="28"/>
                <w:shd w:val="clear" w:color="auto" w:fill="FFFFFF"/>
              </w:rPr>
              <w:t>уровнем</w:t>
            </w:r>
            <w:r w:rsidRPr="00060F8C">
              <w:rPr>
                <w:sz w:val="28"/>
                <w:szCs w:val="28"/>
                <w:shd w:val="clear" w:color="auto" w:fill="FFFFFF"/>
              </w:rPr>
              <w:t> риска, нестабильной экономической ситуацией в стране</w:t>
            </w:r>
            <w:r w:rsidRPr="00060F8C">
              <w:rPr>
                <w:sz w:val="28"/>
                <w:szCs w:val="28"/>
              </w:rPr>
              <w:t>.</w:t>
            </w:r>
          </w:p>
          <w:p w14:paraId="1E670DF8"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 xml:space="preserve">Доля оборота малых предприятий (включая микропредприятия) в общем обороте организаций экономического комплекса поселения Первомайское в 2022 году составила 24,26%, по оценке в 2023 году — 24,24%.  Прогнозируется, что в 2024 году данный показатель по 1-му варианту составит 24,31%, по 2-му варианту — 24,33%. Прогнозируется на 2025 год: 1-ый вариант — 24,36%, 2-ой вариант — 24,43%. Предполагается, что в 2026 году доля оборота малых предприятий (включая микропредприятия) в общем обороте организаций составит по 1-му варианту 24,40%, по 2-му варианту — 24,52%.  </w:t>
            </w:r>
          </w:p>
          <w:p w14:paraId="728F9345" w14:textId="77777777" w:rsidR="006F7BD2" w:rsidRPr="00060F8C" w:rsidRDefault="006F7BD2" w:rsidP="006F7BD2">
            <w:pPr>
              <w:pStyle w:val="31"/>
              <w:ind w:firstLine="709"/>
              <w:rPr>
                <w:sz w:val="28"/>
                <w:szCs w:val="28"/>
              </w:rPr>
            </w:pPr>
            <w:r w:rsidRPr="00060F8C">
              <w:rPr>
                <w:sz w:val="28"/>
                <w:szCs w:val="28"/>
              </w:rPr>
              <w:t>Среднесписочная численность работников малых предприятий в 2022 году составила 333 чел., по оценке 2023 года – 334 чел. Предполагается, что в 2024-2026 годах среднесписочная численность работников малых предприятий увеличится с 337 чел. в 2024 году до 342 чел. в 2026 году.</w:t>
            </w:r>
          </w:p>
          <w:p w14:paraId="0911B668" w14:textId="77777777" w:rsidR="006F7BD2" w:rsidRPr="00060F8C" w:rsidRDefault="006F7BD2" w:rsidP="006F7BD2">
            <w:pPr>
              <w:pStyle w:val="31"/>
              <w:ind w:firstLine="709"/>
              <w:rPr>
                <w:sz w:val="28"/>
                <w:szCs w:val="28"/>
              </w:rPr>
            </w:pPr>
            <w:r w:rsidRPr="00060F8C">
              <w:rPr>
                <w:sz w:val="28"/>
                <w:szCs w:val="28"/>
              </w:rPr>
              <w:t>На основании расчетных данных оценка фонда оплаты труда по организациям малого бизнеса на 2023 год составит 704,9 млн. руб., рост к 2022 году 111,2% (данный показатель уточнялся по итогам работы экономического комплекса за январь-декабрь 2022 года). Прогнозируется на 2024 год: 1-й вариант – 766,5 млн. руб. (темп роста 108,7%), 2-й вариант – 731,2 млн. руб. (темп роста 103,7%).  В 2025 году: 1-ый вариант – 825,6 млн. руб. (темп роста 107,7%), 2-ой вариант – 759,3 млн. руб. (темп роста 103,8%).  Предполагается, что в 2026 году фонд оплаты труда по 1-му варианту составит 887,6 млн. руб. (темп роста 107,5%), по 2-му варианту – 787,7 млн. руб. (темп роста 103,7%).</w:t>
            </w:r>
          </w:p>
          <w:p w14:paraId="078F5C79" w14:textId="77777777" w:rsidR="006F7BD2" w:rsidRPr="00060F8C" w:rsidRDefault="006F7BD2" w:rsidP="006F7BD2">
            <w:pPr>
              <w:pStyle w:val="31"/>
              <w:ind w:firstLine="709"/>
              <w:rPr>
                <w:sz w:val="28"/>
                <w:szCs w:val="28"/>
              </w:rPr>
            </w:pPr>
            <w:r w:rsidRPr="00060F8C">
              <w:rPr>
                <w:sz w:val="28"/>
                <w:szCs w:val="28"/>
              </w:rPr>
              <w:t xml:space="preserve">Фактическая среднемесячная заработная плата работников малых предприятий (включая микропредприятия) за 2022 год сложилась на уровне 158 543,4 руб. По оценке 2023 года предполагается достичь уровня 175 824,6 руб. Прогноз на 2024 год: 1-й вариант – 189 714,8 руб., 2-й вариант – 180 747,7 руб. Прогноз на 2025 год: 1-й вариант – 202 994,8 руб., 2-й вариант – 185 808,7 руб. В 2026 году средняя заработная плата в организациях малого бизнеса планируется по 1-му варианту на уровне 216 392,5 руб., по 2-му варианту – 190 453,9 руб.                          </w:t>
            </w:r>
          </w:p>
          <w:p w14:paraId="21DB3346" w14:textId="77777777" w:rsidR="006F7BD2" w:rsidRPr="00060F8C" w:rsidRDefault="006F7BD2" w:rsidP="006F7BD2">
            <w:pPr>
              <w:tabs>
                <w:tab w:val="left" w:pos="0"/>
              </w:tabs>
              <w:ind w:firstLine="709"/>
              <w:jc w:val="both"/>
              <w:rPr>
                <w:rFonts w:ascii="Times New Roman" w:hAnsi="Times New Roman" w:cs="Times New Roman"/>
                <w:sz w:val="10"/>
                <w:szCs w:val="10"/>
              </w:rPr>
            </w:pPr>
          </w:p>
          <w:p w14:paraId="714AC970" w14:textId="77777777" w:rsidR="006F7BD2" w:rsidRPr="00060F8C" w:rsidRDefault="006F7BD2" w:rsidP="006F7BD2">
            <w:pPr>
              <w:pStyle w:val="5"/>
              <w:keepLines w:val="0"/>
              <w:numPr>
                <w:ilvl w:val="4"/>
                <w:numId w:val="2"/>
              </w:numPr>
              <w:tabs>
                <w:tab w:val="left" w:pos="0"/>
              </w:tabs>
              <w:suppressAutoHyphens/>
              <w:spacing w:before="0"/>
              <w:jc w:val="center"/>
              <w:outlineLvl w:val="4"/>
              <w:rPr>
                <w:rFonts w:ascii="Times New Roman" w:hAnsi="Times New Roman" w:cs="Times New Roman"/>
                <w:b/>
                <w:bCs/>
                <w:color w:val="auto"/>
                <w:sz w:val="28"/>
                <w:szCs w:val="28"/>
              </w:rPr>
            </w:pPr>
            <w:r w:rsidRPr="00060F8C">
              <w:rPr>
                <w:rFonts w:ascii="Times New Roman" w:hAnsi="Times New Roman" w:cs="Times New Roman"/>
                <w:b/>
                <w:bCs/>
                <w:color w:val="auto"/>
                <w:sz w:val="28"/>
                <w:szCs w:val="28"/>
              </w:rPr>
              <w:t>ИНВЕСТИЦИИ</w:t>
            </w:r>
          </w:p>
          <w:p w14:paraId="5D1EB2B0" w14:textId="77777777" w:rsidR="006F7BD2" w:rsidRPr="00060F8C" w:rsidRDefault="006F7BD2" w:rsidP="006F7BD2">
            <w:pPr>
              <w:pStyle w:val="ConsNormal"/>
              <w:widowControl/>
              <w:ind w:firstLine="709"/>
              <w:jc w:val="both"/>
              <w:rPr>
                <w:rFonts w:eastAsia="Times New Roman"/>
                <w:sz w:val="10"/>
                <w:szCs w:val="10"/>
              </w:rPr>
            </w:pPr>
          </w:p>
          <w:p w14:paraId="7DBA0471" w14:textId="77777777" w:rsidR="006F7BD2" w:rsidRPr="00060F8C" w:rsidRDefault="006F7BD2" w:rsidP="006F7BD2">
            <w:pPr>
              <w:pStyle w:val="31"/>
              <w:ind w:firstLine="709"/>
              <w:rPr>
                <w:sz w:val="28"/>
                <w:szCs w:val="28"/>
              </w:rPr>
            </w:pPr>
            <w:r w:rsidRPr="00060F8C">
              <w:rPr>
                <w:sz w:val="28"/>
                <w:szCs w:val="28"/>
              </w:rPr>
              <w:t>На развитие социально-экономического комплекса поселения Первомайское в 2022 году было привлечено за счет всех источников финансирования 246,83 млн. руб. Оценка инвестиций в основной капитал за счет всех источников финансирования на 2023 год составляет 336,87 млн. руб., прогноз на 2024 год: 1-й вариант – 340,83 млн. руб., 2-й вариант – 330,58 млн. руб., прогноз на 2025 год: 1-й вариант – 346,75 млн. руб., 2-й вариант – 345,04 млн. руб., прогноз на 2026 год: 1-й вариант – 352,65 млн. руб., 2-й вариант – 351,01 млн. руб.</w:t>
            </w:r>
          </w:p>
          <w:p w14:paraId="64496294" w14:textId="77777777" w:rsidR="006F7BD2" w:rsidRPr="00060F8C" w:rsidRDefault="006F7BD2" w:rsidP="006F7BD2">
            <w:pPr>
              <w:pStyle w:val="ConsNormal"/>
              <w:ind w:firstLine="709"/>
              <w:rPr>
                <w:b/>
                <w:sz w:val="10"/>
                <w:szCs w:val="10"/>
              </w:rPr>
            </w:pPr>
            <w:r w:rsidRPr="00060F8C">
              <w:rPr>
                <w:b/>
                <w:sz w:val="10"/>
                <w:szCs w:val="10"/>
              </w:rPr>
              <w:t xml:space="preserve">                                                      </w:t>
            </w:r>
          </w:p>
          <w:p w14:paraId="6E57A799" w14:textId="77777777" w:rsidR="006F7BD2" w:rsidRPr="00060F8C" w:rsidRDefault="006F7BD2" w:rsidP="006F7BD2">
            <w:pPr>
              <w:pStyle w:val="ConsNormal"/>
              <w:ind w:firstLine="709"/>
              <w:rPr>
                <w:b/>
                <w:sz w:val="10"/>
                <w:szCs w:val="10"/>
              </w:rPr>
            </w:pPr>
          </w:p>
          <w:p w14:paraId="33C57EA3" w14:textId="77777777" w:rsidR="006F7BD2" w:rsidRPr="00060F8C" w:rsidRDefault="006F7BD2" w:rsidP="006F7BD2">
            <w:pPr>
              <w:pStyle w:val="ConsNormal"/>
              <w:ind w:firstLine="709"/>
              <w:rPr>
                <w:b/>
                <w:sz w:val="10"/>
                <w:szCs w:val="10"/>
              </w:rPr>
            </w:pPr>
          </w:p>
          <w:p w14:paraId="3A97F5FA" w14:textId="77777777" w:rsidR="006F7BD2" w:rsidRPr="00060F8C" w:rsidRDefault="006F7BD2" w:rsidP="006F7BD2">
            <w:pPr>
              <w:pStyle w:val="ConsNormal"/>
              <w:ind w:firstLine="709"/>
              <w:rPr>
                <w:b/>
                <w:sz w:val="10"/>
                <w:szCs w:val="10"/>
              </w:rPr>
            </w:pPr>
          </w:p>
          <w:p w14:paraId="72C44B96" w14:textId="77777777" w:rsidR="006F7BD2" w:rsidRPr="00060F8C" w:rsidRDefault="006F7BD2" w:rsidP="006F7BD2">
            <w:pPr>
              <w:pStyle w:val="ConsNormal"/>
              <w:ind w:firstLine="0"/>
              <w:jc w:val="center"/>
              <w:rPr>
                <w:b/>
                <w:sz w:val="28"/>
                <w:szCs w:val="28"/>
              </w:rPr>
            </w:pPr>
            <w:r w:rsidRPr="00060F8C">
              <w:rPr>
                <w:b/>
                <w:sz w:val="28"/>
                <w:szCs w:val="28"/>
              </w:rPr>
              <w:t>ФИНАНСЫ</w:t>
            </w:r>
          </w:p>
          <w:p w14:paraId="6F94BC8A" w14:textId="77777777" w:rsidR="006F7BD2" w:rsidRPr="00060F8C" w:rsidRDefault="006F7BD2" w:rsidP="006F7BD2">
            <w:pPr>
              <w:pStyle w:val="ConsNormal"/>
              <w:ind w:firstLine="709"/>
              <w:jc w:val="both"/>
              <w:rPr>
                <w:b/>
                <w:sz w:val="10"/>
                <w:szCs w:val="10"/>
              </w:rPr>
            </w:pPr>
          </w:p>
          <w:p w14:paraId="3811EE7F" w14:textId="77777777" w:rsidR="006F7BD2" w:rsidRPr="00060F8C" w:rsidRDefault="006F7BD2" w:rsidP="006F7BD2">
            <w:pPr>
              <w:pStyle w:val="a9"/>
              <w:ind w:firstLine="709"/>
              <w:jc w:val="both"/>
              <w:rPr>
                <w:szCs w:val="28"/>
              </w:rPr>
            </w:pPr>
            <w:r w:rsidRPr="00060F8C">
              <w:rPr>
                <w:szCs w:val="28"/>
              </w:rPr>
              <w:t xml:space="preserve">На основании </w:t>
            </w:r>
            <w:r w:rsidRPr="00060F8C">
              <w:rPr>
                <w:szCs w:val="28"/>
                <w:lang w:val="ru-RU"/>
              </w:rPr>
              <w:t xml:space="preserve">информации из </w:t>
            </w:r>
            <w:r w:rsidRPr="00060F8C">
              <w:rPr>
                <w:szCs w:val="28"/>
              </w:rPr>
              <w:t xml:space="preserve">базы данных «Показатели муниципальных образований» </w:t>
            </w:r>
            <w:r w:rsidRPr="00060F8C">
              <w:rPr>
                <w:szCs w:val="28"/>
                <w:lang w:val="ru-RU"/>
              </w:rPr>
              <w:t>г</w:t>
            </w:r>
            <w:r w:rsidRPr="00060F8C">
              <w:rPr>
                <w:szCs w:val="28"/>
              </w:rPr>
              <w:t>. Москва Федеральной службы государственной статистики, паспорта муниципального образования поселения Первомайское за 202</w:t>
            </w:r>
            <w:r w:rsidRPr="00060F8C">
              <w:rPr>
                <w:szCs w:val="28"/>
                <w:lang w:val="ru-RU"/>
              </w:rPr>
              <w:t>2</w:t>
            </w:r>
            <w:r w:rsidRPr="00060F8C">
              <w:rPr>
                <w:szCs w:val="28"/>
              </w:rPr>
              <w:t>, 202</w:t>
            </w:r>
            <w:r w:rsidRPr="00060F8C">
              <w:rPr>
                <w:szCs w:val="28"/>
                <w:lang w:val="ru-RU"/>
              </w:rPr>
              <w:t>3</w:t>
            </w:r>
            <w:r w:rsidRPr="00060F8C">
              <w:rPr>
                <w:szCs w:val="28"/>
              </w:rPr>
              <w:t xml:space="preserve"> годы и выполненного анализа прибыли, полученного от поступлений налога на прибыль организаций поселения Первомайское, прибыль организаций за 202</w:t>
            </w:r>
            <w:r w:rsidRPr="00060F8C">
              <w:rPr>
                <w:szCs w:val="28"/>
                <w:lang w:val="ru-RU"/>
              </w:rPr>
              <w:t>3</w:t>
            </w:r>
            <w:r w:rsidRPr="00060F8C">
              <w:rPr>
                <w:szCs w:val="28"/>
              </w:rPr>
              <w:t xml:space="preserve"> год оценивается в сумме </w:t>
            </w:r>
            <w:r w:rsidRPr="00060F8C">
              <w:rPr>
                <w:szCs w:val="28"/>
                <w:lang w:val="ru-RU"/>
              </w:rPr>
              <w:t>710 069</w:t>
            </w:r>
            <w:r w:rsidRPr="00060F8C">
              <w:rPr>
                <w:szCs w:val="28"/>
              </w:rPr>
              <w:t xml:space="preserve"> </w:t>
            </w:r>
            <w:proofErr w:type="spellStart"/>
            <w:r w:rsidRPr="00060F8C">
              <w:rPr>
                <w:szCs w:val="28"/>
              </w:rPr>
              <w:t>тыс.руб</w:t>
            </w:r>
            <w:proofErr w:type="spellEnd"/>
            <w:r w:rsidRPr="00060F8C">
              <w:rPr>
                <w:szCs w:val="28"/>
              </w:rPr>
              <w:t>.</w:t>
            </w:r>
            <w:r w:rsidRPr="00060F8C">
              <w:rPr>
                <w:szCs w:val="28"/>
                <w:lang w:val="ru-RU"/>
              </w:rPr>
              <w:t xml:space="preserve">, </w:t>
            </w:r>
            <w:r w:rsidRPr="00060F8C">
              <w:rPr>
                <w:szCs w:val="28"/>
              </w:rPr>
              <w:t>рост к 202</w:t>
            </w:r>
            <w:r w:rsidRPr="00060F8C">
              <w:rPr>
                <w:szCs w:val="28"/>
                <w:lang w:val="ru-RU"/>
              </w:rPr>
              <w:t>2</w:t>
            </w:r>
            <w:r w:rsidRPr="00060F8C">
              <w:rPr>
                <w:szCs w:val="28"/>
              </w:rPr>
              <w:t xml:space="preserve"> году 10</w:t>
            </w:r>
            <w:r w:rsidRPr="00060F8C">
              <w:rPr>
                <w:szCs w:val="28"/>
                <w:lang w:val="ru-RU"/>
              </w:rPr>
              <w:t>0,8</w:t>
            </w:r>
            <w:r w:rsidRPr="00060F8C">
              <w:rPr>
                <w:szCs w:val="28"/>
              </w:rPr>
              <w:t>% (</w:t>
            </w:r>
            <w:r w:rsidRPr="00060F8C">
              <w:rPr>
                <w:szCs w:val="28"/>
                <w:lang w:val="ru-RU"/>
              </w:rPr>
              <w:t>д</w:t>
            </w:r>
            <w:proofErr w:type="spellStart"/>
            <w:r w:rsidRPr="00060F8C">
              <w:rPr>
                <w:szCs w:val="28"/>
              </w:rPr>
              <w:t>анный</w:t>
            </w:r>
            <w:proofErr w:type="spellEnd"/>
            <w:r w:rsidRPr="00060F8C">
              <w:rPr>
                <w:szCs w:val="28"/>
              </w:rPr>
              <w:t xml:space="preserve"> показатель уточнялся по итогам работы экономического комплекса за </w:t>
            </w:r>
            <w:r w:rsidRPr="00060F8C">
              <w:rPr>
                <w:szCs w:val="28"/>
                <w:lang w:val="ru-RU"/>
              </w:rPr>
              <w:t>январь-декабрь 2</w:t>
            </w:r>
            <w:r w:rsidRPr="00060F8C">
              <w:rPr>
                <w:szCs w:val="28"/>
              </w:rPr>
              <w:t>02</w:t>
            </w:r>
            <w:r w:rsidRPr="00060F8C">
              <w:rPr>
                <w:szCs w:val="28"/>
                <w:lang w:val="ru-RU"/>
              </w:rPr>
              <w:t>2</w:t>
            </w:r>
            <w:r w:rsidRPr="00060F8C">
              <w:rPr>
                <w:szCs w:val="28"/>
              </w:rPr>
              <w:t xml:space="preserve"> года). Прогноз на 202</w:t>
            </w:r>
            <w:r w:rsidRPr="00060F8C">
              <w:rPr>
                <w:szCs w:val="28"/>
                <w:lang w:val="ru-RU"/>
              </w:rPr>
              <w:t>4</w:t>
            </w:r>
            <w:r w:rsidRPr="00060F8C">
              <w:rPr>
                <w:szCs w:val="28"/>
              </w:rPr>
              <w:t xml:space="preserve"> год: 1-ый вариант – </w:t>
            </w:r>
            <w:r w:rsidRPr="00060F8C">
              <w:rPr>
                <w:szCs w:val="28"/>
                <w:lang w:val="ru-RU"/>
              </w:rPr>
              <w:t>751 951</w:t>
            </w:r>
            <w:r w:rsidRPr="00060F8C">
              <w:rPr>
                <w:szCs w:val="28"/>
              </w:rPr>
              <w:t xml:space="preserve"> тыс. руб., 2-ой вариант – </w:t>
            </w:r>
            <w:r w:rsidRPr="00060F8C">
              <w:rPr>
                <w:szCs w:val="28"/>
                <w:lang w:val="ru-RU"/>
              </w:rPr>
              <w:t>752 883</w:t>
            </w:r>
            <w:r w:rsidRPr="00060F8C">
              <w:rPr>
                <w:szCs w:val="28"/>
              </w:rPr>
              <w:t xml:space="preserve"> тыс. руб., на 202</w:t>
            </w:r>
            <w:r w:rsidRPr="00060F8C">
              <w:rPr>
                <w:szCs w:val="28"/>
                <w:lang w:val="ru-RU"/>
              </w:rPr>
              <w:t>5</w:t>
            </w:r>
            <w:r w:rsidRPr="00060F8C">
              <w:rPr>
                <w:szCs w:val="28"/>
              </w:rPr>
              <w:t xml:space="preserve"> год: 1-ый вариант – </w:t>
            </w:r>
            <w:r w:rsidRPr="00060F8C">
              <w:rPr>
                <w:szCs w:val="28"/>
                <w:lang w:val="ru-RU"/>
              </w:rPr>
              <w:t>797 565</w:t>
            </w:r>
            <w:r w:rsidRPr="00060F8C">
              <w:rPr>
                <w:szCs w:val="28"/>
              </w:rPr>
              <w:t xml:space="preserve"> тыс. руб., 2-ой вариант – </w:t>
            </w:r>
            <w:r w:rsidRPr="00060F8C">
              <w:rPr>
                <w:szCs w:val="28"/>
                <w:lang w:val="ru-RU"/>
              </w:rPr>
              <w:t>799 046</w:t>
            </w:r>
            <w:r w:rsidRPr="00060F8C">
              <w:rPr>
                <w:szCs w:val="28"/>
              </w:rPr>
              <w:t xml:space="preserve"> тыс. руб., на 202</w:t>
            </w:r>
            <w:r w:rsidRPr="00060F8C">
              <w:rPr>
                <w:szCs w:val="28"/>
                <w:lang w:val="ru-RU"/>
              </w:rPr>
              <w:t>6</w:t>
            </w:r>
            <w:r w:rsidRPr="00060F8C">
              <w:rPr>
                <w:szCs w:val="28"/>
              </w:rPr>
              <w:t xml:space="preserve"> год: 1-ый вариант – </w:t>
            </w:r>
            <w:r w:rsidRPr="00060F8C">
              <w:rPr>
                <w:szCs w:val="28"/>
                <w:lang w:val="ru-RU"/>
              </w:rPr>
              <w:t>845 947</w:t>
            </w:r>
            <w:r w:rsidRPr="00060F8C">
              <w:rPr>
                <w:szCs w:val="28"/>
              </w:rPr>
              <w:t xml:space="preserve"> тыс. руб., 2-ой вариант – </w:t>
            </w:r>
            <w:r w:rsidRPr="00060F8C">
              <w:rPr>
                <w:szCs w:val="28"/>
                <w:lang w:val="ru-RU"/>
              </w:rPr>
              <w:t>848 847</w:t>
            </w:r>
            <w:r w:rsidRPr="00060F8C">
              <w:rPr>
                <w:szCs w:val="28"/>
              </w:rPr>
              <w:t xml:space="preserve"> тыс. руб.</w:t>
            </w:r>
          </w:p>
          <w:p w14:paraId="22F75B6D" w14:textId="77777777" w:rsidR="006F7BD2" w:rsidRPr="00060F8C" w:rsidRDefault="006F7BD2" w:rsidP="006F7BD2">
            <w:pPr>
              <w:ind w:firstLine="709"/>
              <w:jc w:val="center"/>
              <w:rPr>
                <w:rFonts w:ascii="Times New Roman" w:hAnsi="Times New Roman" w:cs="Times New Roman"/>
                <w:b/>
                <w:sz w:val="10"/>
                <w:szCs w:val="10"/>
              </w:rPr>
            </w:pPr>
          </w:p>
          <w:p w14:paraId="067B1D8C" w14:textId="77777777" w:rsidR="006F7BD2" w:rsidRPr="00060F8C" w:rsidRDefault="006F7BD2" w:rsidP="006F7BD2">
            <w:pPr>
              <w:ind w:firstLine="709"/>
              <w:jc w:val="center"/>
              <w:rPr>
                <w:rFonts w:ascii="Times New Roman" w:hAnsi="Times New Roman" w:cs="Times New Roman"/>
                <w:b/>
                <w:sz w:val="10"/>
                <w:szCs w:val="10"/>
              </w:rPr>
            </w:pPr>
          </w:p>
          <w:p w14:paraId="3C293922" w14:textId="77777777" w:rsidR="006F7BD2" w:rsidRPr="00060F8C" w:rsidRDefault="006F7BD2" w:rsidP="006F7BD2">
            <w:pPr>
              <w:jc w:val="center"/>
              <w:rPr>
                <w:rFonts w:ascii="Times New Roman" w:hAnsi="Times New Roman" w:cs="Times New Roman"/>
                <w:b/>
                <w:bCs/>
                <w:sz w:val="28"/>
                <w:szCs w:val="28"/>
              </w:rPr>
            </w:pPr>
            <w:r w:rsidRPr="00060F8C">
              <w:rPr>
                <w:rFonts w:ascii="Times New Roman" w:hAnsi="Times New Roman" w:cs="Times New Roman"/>
                <w:b/>
                <w:bCs/>
                <w:sz w:val="28"/>
                <w:szCs w:val="28"/>
              </w:rPr>
              <w:t>ТРУД И ЗАРАБОТНАЯ ПЛАТА</w:t>
            </w:r>
          </w:p>
          <w:p w14:paraId="1481ACD0" w14:textId="77777777" w:rsidR="006F7BD2" w:rsidRPr="00060F8C" w:rsidRDefault="006F7BD2" w:rsidP="006F7BD2">
            <w:pPr>
              <w:ind w:firstLine="709"/>
              <w:jc w:val="both"/>
              <w:rPr>
                <w:rFonts w:ascii="Times New Roman" w:hAnsi="Times New Roman" w:cs="Times New Roman"/>
                <w:b/>
                <w:bCs/>
                <w:sz w:val="10"/>
                <w:szCs w:val="10"/>
              </w:rPr>
            </w:pPr>
          </w:p>
          <w:p w14:paraId="4DCF6AC6" w14:textId="77777777" w:rsidR="006F7BD2" w:rsidRPr="00060F8C" w:rsidRDefault="006F7BD2" w:rsidP="006F7BD2">
            <w:pPr>
              <w:widowControl w:val="0"/>
              <w:ind w:firstLine="709"/>
              <w:jc w:val="both"/>
              <w:rPr>
                <w:rFonts w:ascii="Times New Roman" w:hAnsi="Times New Roman" w:cs="Times New Roman"/>
                <w:sz w:val="28"/>
                <w:szCs w:val="28"/>
              </w:rPr>
            </w:pPr>
            <w:r w:rsidRPr="00060F8C">
              <w:rPr>
                <w:rFonts w:ascii="Times New Roman" w:hAnsi="Times New Roman" w:cs="Times New Roman"/>
                <w:bCs/>
                <w:sz w:val="28"/>
                <w:szCs w:val="28"/>
              </w:rPr>
              <w:t xml:space="preserve">Фонд заработной платы по поселению Первомайское определен расчетным путем по полному кругу организаций, то есть является совокупностью фондов заработной платы крупных, средних предприятий, организаций малого предпринимательства и </w:t>
            </w:r>
            <w:r w:rsidRPr="00060F8C">
              <w:rPr>
                <w:rFonts w:ascii="Times New Roman" w:hAnsi="Times New Roman" w:cs="Times New Roman"/>
                <w:sz w:val="28"/>
                <w:szCs w:val="28"/>
              </w:rPr>
              <w:t>организаций, не относящихся к субъектам малого предпринимательства, имеющим численность до 15 человек.</w:t>
            </w:r>
          </w:p>
          <w:p w14:paraId="29400526" w14:textId="77777777" w:rsidR="006F7BD2" w:rsidRPr="00060F8C" w:rsidRDefault="006F7BD2" w:rsidP="006F7BD2">
            <w:pPr>
              <w:ind w:firstLine="709"/>
              <w:jc w:val="both"/>
              <w:rPr>
                <w:rFonts w:ascii="Times New Roman" w:hAnsi="Times New Roman" w:cs="Times New Roman"/>
                <w:sz w:val="28"/>
                <w:szCs w:val="28"/>
                <w:shd w:val="clear" w:color="auto" w:fill="FFFFFF"/>
              </w:rPr>
            </w:pPr>
            <w:r w:rsidRPr="00060F8C">
              <w:rPr>
                <w:rFonts w:ascii="Times New Roman" w:hAnsi="Times New Roman" w:cs="Times New Roman"/>
                <w:sz w:val="28"/>
                <w:szCs w:val="28"/>
                <w:shd w:val="clear" w:color="auto" w:fill="FFFFFF"/>
              </w:rPr>
              <w:t xml:space="preserve">Фонд заработной платы за 2022 год на основании </w:t>
            </w:r>
            <w:r w:rsidRPr="00060F8C">
              <w:rPr>
                <w:rFonts w:ascii="Times New Roman" w:hAnsi="Times New Roman" w:cs="Times New Roman"/>
                <w:sz w:val="28"/>
                <w:szCs w:val="28"/>
              </w:rPr>
              <w:t xml:space="preserve">информации из базы данных «Показатели муниципальных образований» г. Москва Федеральной службы государственной статистики, паспорта муниципального образования поселения Первомайское за 2022, 2023 годы, </w:t>
            </w:r>
            <w:r w:rsidRPr="00060F8C">
              <w:rPr>
                <w:rFonts w:ascii="Times New Roman" w:hAnsi="Times New Roman" w:cs="Times New Roman"/>
                <w:sz w:val="28"/>
                <w:szCs w:val="28"/>
                <w:shd w:val="clear" w:color="auto" w:fill="FFFFFF"/>
              </w:rPr>
              <w:t>досчета до полного круга и с учетом фонда заработной платы в малом бизнесе составил 1 903,0 млн. рублей, что на 7,8% выше фонда заработной платы за 2021 год. С учетом сложившейся ситуации в экономике поселения, в 2023 году по оценке фонд заработной платы составит 2 118,0 млн. рублей (данный показатель уточнялся по итогам работы экономического комплекса за январь-декабрь 2022 года), темп роста ФЗП к соответствующему периоду предыдущего года составит 111,3%.  Прогноз на 2024 год: 1-ый вариант — 2 297,4 млн. рублей (темп роста 108,5%), 2-ой вариант – 2 189,7 млн. рублей (темп роста 103,4%). Прогноз на 2025 год: 1-ый вариант – 2 470,1 млн. рублей (темп роста 107,5%), 2-ой вариант – 2 266,1 млн. рублей (темп роста 103,5%).   Прогноз на 2026 год: 1-ый вариант – 2 651,2 млн. рублей (темп роста 107,3%), 2-ой вариант – 2 343,0 млн. рублей (темп роста 103,4%).</w:t>
            </w:r>
          </w:p>
          <w:p w14:paraId="181246C4" w14:textId="77777777" w:rsidR="006F7BD2" w:rsidRPr="00060F8C" w:rsidRDefault="006F7BD2" w:rsidP="006F7BD2">
            <w:pPr>
              <w:pStyle w:val="31"/>
              <w:ind w:firstLine="709"/>
              <w:rPr>
                <w:sz w:val="28"/>
                <w:szCs w:val="28"/>
                <w:shd w:val="clear" w:color="auto" w:fill="FFFFFF"/>
              </w:rPr>
            </w:pPr>
            <w:r w:rsidRPr="00060F8C">
              <w:rPr>
                <w:sz w:val="28"/>
                <w:szCs w:val="28"/>
                <w:shd w:val="clear" w:color="auto" w:fill="FFFFFF"/>
              </w:rPr>
              <w:t xml:space="preserve">Среднемесячная номинальная начисленная заработная плата работников (по полному кругу организаций) за 2022 год сложилась на уровне 115 487,2 руб. По оценке 2023 года предполагается увеличение до уровня 128 060,3 руб. Прогноз на 2024 год: 1-й вариант – 138 224,9 руб., 2-й вариант – 131 706,0 руб. Прогноз на 2025 год: 1-й вариант – 147 935,0 руб., 2-й вариант – 135 456,2 руб. В 2026 году среднемесячная заработная плата планируется по 1-му варианту на уровне 157 735,3 руб., по 2-му варианту – 138 907,0 руб. </w:t>
            </w:r>
          </w:p>
          <w:p w14:paraId="10319D61" w14:textId="77777777" w:rsidR="006F7BD2" w:rsidRPr="00060F8C" w:rsidRDefault="006F7BD2" w:rsidP="006F7BD2">
            <w:pPr>
              <w:widowControl w:val="0"/>
              <w:ind w:firstLine="709"/>
              <w:jc w:val="both"/>
              <w:rPr>
                <w:rFonts w:ascii="Times New Roman" w:hAnsi="Times New Roman" w:cs="Times New Roman"/>
                <w:sz w:val="28"/>
                <w:szCs w:val="28"/>
                <w:shd w:val="clear" w:color="auto" w:fill="FFFFFF"/>
              </w:rPr>
            </w:pPr>
            <w:r w:rsidRPr="00060F8C">
              <w:rPr>
                <w:rFonts w:ascii="Times New Roman" w:hAnsi="Times New Roman" w:cs="Times New Roman"/>
                <w:sz w:val="28"/>
                <w:szCs w:val="28"/>
                <w:shd w:val="clear" w:color="auto" w:fill="FFFFFF"/>
              </w:rPr>
              <w:t xml:space="preserve">Среднесписочная численность работников (без внешних совместителей) организаций в поселении Первомайское определена по полному кругу организаций, то есть является совокупностью среднесписочной численности (без внешних совместителей) крупных, средних предприятий, организаций малого предпринимательства и организаций, не относящихся к субъектам малого предпринимательства, имеющим численность до 15 человек. В 2022 году она составила 1 373 человека, по оценке в 2023 году среднесписочная численность работников составит 1 378 человека, темп роста к соответствующему уровню предыдущего года составит 100,4%. В последующие годы планируется дальнейшее ежегодное увеличение численности работающих на предприятиях, расположенных на территории поселения Первомайское. В 2024 году численность работников по 1-му варианту составит 1 385 человек (темп роста 100,5%), по 2-му варианту –           1 385 человек (темп роста 100,5%).  Прогноз на 2025 год: 1-ый вариант – 1 391 человек (темп роста 100,5%), 2-ой вариант – 1 394 человек (темп роста - 100,6%). В 2026 году на территории поселения Первомайское планируется увеличение среднесписочной численности работников организаций по 1-му варианту до 1 401 человека (темп роста 100,7%), по 2-му варианту до 1 406 человека (темп роста 100,8%).   </w:t>
            </w:r>
          </w:p>
          <w:p w14:paraId="5A6F535A" w14:textId="77777777" w:rsidR="006F7BD2" w:rsidRPr="00060F8C" w:rsidRDefault="006F7BD2" w:rsidP="006F7BD2">
            <w:pPr>
              <w:ind w:firstLine="709"/>
              <w:jc w:val="both"/>
              <w:rPr>
                <w:rFonts w:ascii="Times New Roman" w:hAnsi="Times New Roman" w:cs="Times New Roman"/>
                <w:iCs/>
                <w:sz w:val="10"/>
                <w:szCs w:val="10"/>
              </w:rPr>
            </w:pPr>
          </w:p>
          <w:p w14:paraId="7BDD779D" w14:textId="77777777" w:rsidR="006F7BD2" w:rsidRPr="00060F8C" w:rsidRDefault="006F7BD2" w:rsidP="006F7BD2">
            <w:pPr>
              <w:ind w:firstLine="709"/>
              <w:jc w:val="both"/>
              <w:rPr>
                <w:rFonts w:ascii="Times New Roman" w:hAnsi="Times New Roman" w:cs="Times New Roman"/>
                <w:iCs/>
                <w:sz w:val="10"/>
                <w:szCs w:val="10"/>
              </w:rPr>
            </w:pPr>
          </w:p>
          <w:p w14:paraId="7A42ACA8" w14:textId="77777777" w:rsidR="006F7BD2" w:rsidRPr="00060F8C" w:rsidRDefault="006F7BD2" w:rsidP="006F7BD2">
            <w:pPr>
              <w:jc w:val="center"/>
              <w:rPr>
                <w:rFonts w:ascii="Times New Roman" w:hAnsi="Times New Roman" w:cs="Times New Roman"/>
                <w:b/>
                <w:sz w:val="28"/>
                <w:szCs w:val="28"/>
              </w:rPr>
            </w:pPr>
            <w:r w:rsidRPr="00060F8C">
              <w:rPr>
                <w:rFonts w:ascii="Times New Roman" w:hAnsi="Times New Roman" w:cs="Times New Roman"/>
                <w:b/>
                <w:sz w:val="28"/>
                <w:szCs w:val="28"/>
              </w:rPr>
              <w:t>ПОТРЕБИТЕЛЬСКИЙ РЫНОК</w:t>
            </w:r>
          </w:p>
          <w:p w14:paraId="6AE69527" w14:textId="77777777" w:rsidR="006F7BD2" w:rsidRPr="00060F8C" w:rsidRDefault="006F7BD2" w:rsidP="006F7BD2">
            <w:pPr>
              <w:ind w:firstLine="709"/>
              <w:jc w:val="both"/>
              <w:rPr>
                <w:rFonts w:ascii="Times New Roman" w:hAnsi="Times New Roman" w:cs="Times New Roman"/>
                <w:b/>
                <w:sz w:val="10"/>
                <w:szCs w:val="10"/>
              </w:rPr>
            </w:pPr>
          </w:p>
          <w:p w14:paraId="2AF4D734" w14:textId="77777777" w:rsidR="006F7BD2" w:rsidRPr="00060F8C" w:rsidRDefault="006F7BD2" w:rsidP="006F7BD2">
            <w:pPr>
              <w:ind w:firstLine="709"/>
              <w:jc w:val="both"/>
              <w:rPr>
                <w:rFonts w:ascii="Times New Roman" w:hAnsi="Times New Roman" w:cs="Times New Roman"/>
                <w:iCs/>
                <w:sz w:val="28"/>
                <w:szCs w:val="28"/>
              </w:rPr>
            </w:pPr>
            <w:r w:rsidRPr="00060F8C">
              <w:rPr>
                <w:rFonts w:ascii="Times New Roman" w:hAnsi="Times New Roman" w:cs="Times New Roman"/>
                <w:iCs/>
                <w:sz w:val="28"/>
                <w:szCs w:val="28"/>
              </w:rPr>
              <w:t xml:space="preserve">На основании </w:t>
            </w:r>
            <w:r w:rsidRPr="00060F8C">
              <w:rPr>
                <w:rFonts w:ascii="Times New Roman" w:hAnsi="Times New Roman" w:cs="Times New Roman"/>
                <w:sz w:val="28"/>
                <w:szCs w:val="28"/>
              </w:rPr>
              <w:t xml:space="preserve">базы данных «Показатели муниципальных образований»                   г. Москва Федеральной службы государственной статистики, показателей </w:t>
            </w:r>
            <w:r w:rsidRPr="00060F8C">
              <w:rPr>
                <w:rFonts w:ascii="Times New Roman" w:hAnsi="Times New Roman" w:cs="Times New Roman"/>
                <w:iCs/>
                <w:sz w:val="28"/>
                <w:szCs w:val="28"/>
              </w:rPr>
              <w:t>платных услуг населению г. Москвы за 2022, 2023 годы, индексов-дефляторов оборотов розничной торговли и платных услуг населению, информационных материалов (пресс-релиз) УФСГС по г. Москве за 2022 год, формы статистической отчётности 1-МО «Сведения об объектах инфраструктуры муниципальных образований» за 2022 год и досчёта, согласно методике Министерства экономики, оборот розничной торговли во всех каналах реализации</w:t>
            </w:r>
            <w:r w:rsidRPr="00060F8C">
              <w:rPr>
                <w:rFonts w:ascii="Times New Roman" w:hAnsi="Times New Roman" w:cs="Times New Roman"/>
                <w:sz w:val="28"/>
                <w:szCs w:val="28"/>
              </w:rPr>
              <w:t xml:space="preserve"> в поселении </w:t>
            </w:r>
            <w:r w:rsidRPr="00060F8C">
              <w:rPr>
                <w:rFonts w:ascii="Times New Roman" w:hAnsi="Times New Roman" w:cs="Times New Roman"/>
                <w:iCs/>
                <w:sz w:val="28"/>
                <w:szCs w:val="28"/>
              </w:rPr>
              <w:t>в 2022 году составил 237,3</w:t>
            </w:r>
            <w:r w:rsidRPr="00060F8C">
              <w:rPr>
                <w:rFonts w:ascii="Times New Roman" w:hAnsi="Times New Roman" w:cs="Times New Roman"/>
                <w:sz w:val="28"/>
                <w:szCs w:val="28"/>
              </w:rPr>
              <w:t xml:space="preserve"> </w:t>
            </w:r>
            <w:r w:rsidRPr="00060F8C">
              <w:rPr>
                <w:rFonts w:ascii="Times New Roman" w:hAnsi="Times New Roman" w:cs="Times New Roman"/>
                <w:iCs/>
                <w:sz w:val="28"/>
                <w:szCs w:val="28"/>
              </w:rPr>
              <w:t>млн. руб. в действующих ценах, темп роста – 100,2%. Оценка оборота розничной торговли на 2023 год – 260,4 млн. руб., при этом темп роста планируется 109,7%. Прогноз на 2024 год по 1-ому варианту – 284,3 млн. руб., по 2-ому варианту – 282,7 млн. руб. Прогноз на 2025 год по 1-ому варианту – 306,9 млн. руб., по 2-ому варианту – 298,1 млн. руб. Прогноз на 2026 год по 1-ому варианту – 331,6 млн. руб., по 2-ому варианту – 314,7 млн. руб.</w:t>
            </w:r>
          </w:p>
          <w:p w14:paraId="0DF0BE3C" w14:textId="77777777" w:rsidR="006F7BD2" w:rsidRPr="00060F8C" w:rsidRDefault="006F7BD2" w:rsidP="006F7BD2">
            <w:pPr>
              <w:ind w:firstLine="709"/>
              <w:jc w:val="both"/>
              <w:rPr>
                <w:rFonts w:ascii="Times New Roman" w:hAnsi="Times New Roman" w:cs="Times New Roman"/>
                <w:iCs/>
                <w:sz w:val="28"/>
                <w:szCs w:val="28"/>
              </w:rPr>
            </w:pPr>
            <w:r w:rsidRPr="00060F8C">
              <w:rPr>
                <w:rFonts w:ascii="Times New Roman" w:hAnsi="Times New Roman" w:cs="Times New Roman"/>
                <w:iCs/>
                <w:sz w:val="28"/>
                <w:szCs w:val="28"/>
              </w:rPr>
              <w:t>Объем платных услуг населению составил в 2022 году 2 526,1 млн. руб., при росте на 34,3%. Объем платных услуг на 2023 год оценивается в сумме 2 920,5</w:t>
            </w:r>
            <w:r w:rsidRPr="00060F8C">
              <w:rPr>
                <w:rFonts w:ascii="Times New Roman" w:hAnsi="Times New Roman" w:cs="Times New Roman"/>
                <w:sz w:val="28"/>
                <w:szCs w:val="28"/>
              </w:rPr>
              <w:t xml:space="preserve"> </w:t>
            </w:r>
            <w:r w:rsidRPr="00060F8C">
              <w:rPr>
                <w:rFonts w:ascii="Times New Roman" w:hAnsi="Times New Roman" w:cs="Times New Roman"/>
                <w:iCs/>
                <w:sz w:val="28"/>
                <w:szCs w:val="28"/>
              </w:rPr>
              <w:t>млн. руб. (при темпе роста 115,6%), в том числе:</w:t>
            </w:r>
          </w:p>
          <w:p w14:paraId="67BEBD31" w14:textId="77777777" w:rsidR="006F7BD2" w:rsidRPr="00060F8C" w:rsidRDefault="006F7BD2" w:rsidP="006F7BD2">
            <w:pPr>
              <w:suppressAutoHyphens/>
              <w:ind w:left="709"/>
              <w:jc w:val="both"/>
              <w:rPr>
                <w:rFonts w:ascii="Times New Roman" w:hAnsi="Times New Roman" w:cs="Times New Roman"/>
                <w:iCs/>
                <w:sz w:val="28"/>
                <w:szCs w:val="28"/>
              </w:rPr>
            </w:pPr>
            <w:r w:rsidRPr="00060F8C">
              <w:rPr>
                <w:rFonts w:ascii="Times New Roman" w:hAnsi="Times New Roman" w:cs="Times New Roman"/>
                <w:iCs/>
                <w:sz w:val="28"/>
                <w:szCs w:val="28"/>
              </w:rPr>
              <w:t>- бытовые услуги – 186,9</w:t>
            </w:r>
            <w:r w:rsidRPr="00060F8C">
              <w:rPr>
                <w:rFonts w:ascii="Times New Roman" w:hAnsi="Times New Roman" w:cs="Times New Roman"/>
                <w:sz w:val="28"/>
                <w:szCs w:val="28"/>
              </w:rPr>
              <w:t xml:space="preserve"> </w:t>
            </w:r>
            <w:r w:rsidRPr="00060F8C">
              <w:rPr>
                <w:rFonts w:ascii="Times New Roman" w:hAnsi="Times New Roman" w:cs="Times New Roman"/>
                <w:iCs/>
                <w:sz w:val="28"/>
                <w:szCs w:val="28"/>
              </w:rPr>
              <w:t>млн. руб.:</w:t>
            </w:r>
          </w:p>
          <w:p w14:paraId="1B6CDFE3" w14:textId="77777777" w:rsidR="006F7BD2" w:rsidRPr="00060F8C" w:rsidRDefault="006F7BD2" w:rsidP="006F7BD2">
            <w:pPr>
              <w:suppressAutoHyphens/>
              <w:ind w:left="709"/>
              <w:jc w:val="both"/>
              <w:rPr>
                <w:rFonts w:ascii="Times New Roman" w:hAnsi="Times New Roman" w:cs="Times New Roman"/>
                <w:bCs/>
                <w:iCs/>
                <w:sz w:val="28"/>
                <w:szCs w:val="28"/>
              </w:rPr>
            </w:pPr>
            <w:r w:rsidRPr="00060F8C">
              <w:rPr>
                <w:rFonts w:ascii="Times New Roman" w:hAnsi="Times New Roman" w:cs="Times New Roman"/>
                <w:bCs/>
                <w:iCs/>
                <w:sz w:val="28"/>
                <w:szCs w:val="28"/>
              </w:rPr>
              <w:t>- транспортные услуги – 908,3 млн. руб.;</w:t>
            </w:r>
          </w:p>
          <w:p w14:paraId="3AD5CE33" w14:textId="77777777" w:rsidR="006F7BD2" w:rsidRPr="00060F8C" w:rsidRDefault="006F7BD2" w:rsidP="006F7BD2">
            <w:pPr>
              <w:suppressAutoHyphens/>
              <w:ind w:left="709"/>
              <w:jc w:val="both"/>
              <w:rPr>
                <w:rFonts w:ascii="Times New Roman" w:hAnsi="Times New Roman" w:cs="Times New Roman"/>
                <w:bCs/>
                <w:iCs/>
                <w:sz w:val="28"/>
                <w:szCs w:val="28"/>
              </w:rPr>
            </w:pPr>
            <w:r w:rsidRPr="00060F8C">
              <w:rPr>
                <w:rFonts w:ascii="Times New Roman" w:hAnsi="Times New Roman" w:cs="Times New Roman"/>
                <w:bCs/>
                <w:iCs/>
                <w:sz w:val="28"/>
                <w:szCs w:val="28"/>
              </w:rPr>
              <w:t>- жилищные услуги – 151,9</w:t>
            </w:r>
            <w:r w:rsidRPr="00060F8C">
              <w:rPr>
                <w:rFonts w:ascii="Times New Roman" w:hAnsi="Times New Roman" w:cs="Times New Roman"/>
                <w:sz w:val="28"/>
                <w:szCs w:val="28"/>
              </w:rPr>
              <w:t xml:space="preserve"> </w:t>
            </w:r>
            <w:r w:rsidRPr="00060F8C">
              <w:rPr>
                <w:rFonts w:ascii="Times New Roman" w:hAnsi="Times New Roman" w:cs="Times New Roman"/>
                <w:bCs/>
                <w:iCs/>
                <w:sz w:val="28"/>
                <w:szCs w:val="28"/>
              </w:rPr>
              <w:t>млн. руб.;</w:t>
            </w:r>
          </w:p>
          <w:p w14:paraId="37543FFD" w14:textId="77777777" w:rsidR="006F7BD2" w:rsidRPr="00060F8C" w:rsidRDefault="006F7BD2" w:rsidP="006F7BD2">
            <w:pPr>
              <w:suppressAutoHyphens/>
              <w:jc w:val="both"/>
              <w:rPr>
                <w:rFonts w:ascii="Times New Roman" w:hAnsi="Times New Roman" w:cs="Times New Roman"/>
                <w:bCs/>
                <w:iCs/>
                <w:sz w:val="28"/>
                <w:szCs w:val="28"/>
              </w:rPr>
            </w:pPr>
            <w:r w:rsidRPr="00060F8C">
              <w:rPr>
                <w:rFonts w:ascii="Times New Roman" w:hAnsi="Times New Roman" w:cs="Times New Roman"/>
                <w:bCs/>
                <w:iCs/>
                <w:sz w:val="28"/>
                <w:szCs w:val="28"/>
              </w:rPr>
              <w:t xml:space="preserve">          - коммунальные услуги – 251,2 млн. руб.</w:t>
            </w:r>
          </w:p>
          <w:p w14:paraId="36278EFF" w14:textId="77777777" w:rsidR="006F7BD2" w:rsidRPr="00060F8C" w:rsidRDefault="006F7BD2" w:rsidP="006F7BD2">
            <w:pPr>
              <w:suppressAutoHyphens/>
              <w:ind w:firstLine="708"/>
              <w:jc w:val="both"/>
              <w:rPr>
                <w:rFonts w:ascii="Times New Roman" w:hAnsi="Times New Roman" w:cs="Times New Roman"/>
                <w:bCs/>
                <w:iCs/>
                <w:sz w:val="10"/>
                <w:szCs w:val="10"/>
              </w:rPr>
            </w:pPr>
          </w:p>
          <w:p w14:paraId="26A5AE6C"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По прогнозным расчетам объем платных услуг населению на 2024 год по 1-ому варианту составит 3 210,7 млн. руб., при темпе роста 109,9%, 2-ому варианту – 3 113,2 млн. руб., при темпе роста 106,6%, на 2025 по 1-ому варианту составит 3 486,1 млн. руб. при темпе роста 108,6%, 2-ому варианту – 3 267,0 млн. руб. при темпе роста 104,9%, на 2026 по 1-ому варианту составит 3 785,0 млн. руб. при темпе роста 108,6%, 2-ому варианту – 3 428,3 млн. руб. при темпе роста 104,9%.</w:t>
            </w:r>
          </w:p>
          <w:p w14:paraId="3D211A49" w14:textId="77777777" w:rsidR="006F7BD2" w:rsidRPr="00060F8C" w:rsidRDefault="006F7BD2" w:rsidP="006F7BD2">
            <w:pPr>
              <w:tabs>
                <w:tab w:val="left" w:pos="576"/>
                <w:tab w:val="left" w:pos="1429"/>
              </w:tabs>
              <w:suppressAutoHyphens/>
              <w:jc w:val="center"/>
              <w:rPr>
                <w:rFonts w:ascii="Times New Roman" w:hAnsi="Times New Roman" w:cs="Times New Roman"/>
                <w:b/>
                <w:sz w:val="10"/>
                <w:szCs w:val="10"/>
              </w:rPr>
            </w:pPr>
          </w:p>
          <w:p w14:paraId="39FA2D13" w14:textId="77777777" w:rsidR="006F7BD2" w:rsidRPr="00060F8C" w:rsidRDefault="006F7BD2" w:rsidP="006F7BD2">
            <w:pPr>
              <w:tabs>
                <w:tab w:val="left" w:pos="576"/>
                <w:tab w:val="left" w:pos="1429"/>
              </w:tabs>
              <w:suppressAutoHyphens/>
              <w:jc w:val="center"/>
              <w:rPr>
                <w:rFonts w:ascii="Times New Roman" w:hAnsi="Times New Roman" w:cs="Times New Roman"/>
                <w:b/>
                <w:sz w:val="10"/>
                <w:szCs w:val="10"/>
              </w:rPr>
            </w:pPr>
          </w:p>
          <w:p w14:paraId="4DA0017A" w14:textId="77777777" w:rsidR="006F7BD2" w:rsidRPr="00060F8C" w:rsidRDefault="006F7BD2" w:rsidP="006F7BD2">
            <w:pPr>
              <w:tabs>
                <w:tab w:val="left" w:pos="576"/>
                <w:tab w:val="left" w:pos="1429"/>
              </w:tabs>
              <w:suppressAutoHyphens/>
              <w:jc w:val="center"/>
              <w:rPr>
                <w:rFonts w:ascii="Times New Roman" w:hAnsi="Times New Roman" w:cs="Times New Roman"/>
                <w:b/>
                <w:sz w:val="10"/>
                <w:szCs w:val="10"/>
              </w:rPr>
            </w:pPr>
          </w:p>
          <w:p w14:paraId="0E657B6B" w14:textId="77777777" w:rsidR="006F7BD2" w:rsidRPr="00060F8C" w:rsidRDefault="006F7BD2" w:rsidP="006F7BD2">
            <w:pPr>
              <w:numPr>
                <w:ilvl w:val="1"/>
                <w:numId w:val="6"/>
              </w:numPr>
              <w:tabs>
                <w:tab w:val="left" w:pos="0"/>
                <w:tab w:val="left" w:pos="576"/>
                <w:tab w:val="left" w:pos="1429"/>
              </w:tabs>
              <w:suppressAutoHyphens/>
              <w:ind w:left="1429" w:hanging="1429"/>
              <w:jc w:val="center"/>
              <w:rPr>
                <w:rFonts w:ascii="Times New Roman" w:hAnsi="Times New Roman" w:cs="Times New Roman"/>
                <w:b/>
                <w:sz w:val="28"/>
                <w:szCs w:val="28"/>
              </w:rPr>
            </w:pPr>
            <w:r w:rsidRPr="00060F8C">
              <w:rPr>
                <w:rFonts w:ascii="Times New Roman" w:hAnsi="Times New Roman" w:cs="Times New Roman"/>
                <w:b/>
                <w:sz w:val="28"/>
                <w:szCs w:val="28"/>
              </w:rPr>
              <w:t>ЖИЛИЩНО-КОММУНАЛЬНОЕ ХОЗЯЙСТВО</w:t>
            </w:r>
          </w:p>
          <w:p w14:paraId="663C6008" w14:textId="77777777" w:rsidR="006F7BD2" w:rsidRPr="00060F8C" w:rsidRDefault="006F7BD2" w:rsidP="006F7BD2">
            <w:pPr>
              <w:tabs>
                <w:tab w:val="left" w:pos="1429"/>
              </w:tabs>
              <w:ind w:firstLine="272"/>
              <w:rPr>
                <w:rFonts w:ascii="Times New Roman" w:hAnsi="Times New Roman" w:cs="Times New Roman"/>
                <w:sz w:val="10"/>
                <w:szCs w:val="10"/>
              </w:rPr>
            </w:pPr>
          </w:p>
          <w:p w14:paraId="353CFA88"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sz w:val="28"/>
                <w:szCs w:val="28"/>
              </w:rPr>
              <w:t>Развитие жилищного хозяйства прогнозируется исходя из перспективной численности населения и норм его обеспечения жилой площадью в рассматриваемом периоде в расчете на одного человека.</w:t>
            </w:r>
          </w:p>
          <w:p w14:paraId="7F641542" w14:textId="77777777" w:rsidR="006F7BD2" w:rsidRPr="00060F8C" w:rsidRDefault="006F7BD2" w:rsidP="006F7BD2">
            <w:pPr>
              <w:shd w:val="clear" w:color="auto" w:fill="FFFFFF"/>
              <w:ind w:firstLine="709"/>
              <w:jc w:val="both"/>
              <w:rPr>
                <w:rFonts w:ascii="Times New Roman" w:hAnsi="Times New Roman" w:cs="Times New Roman"/>
                <w:bCs/>
                <w:sz w:val="28"/>
                <w:szCs w:val="28"/>
              </w:rPr>
            </w:pPr>
            <w:r w:rsidRPr="00060F8C">
              <w:rPr>
                <w:rFonts w:ascii="Times New Roman" w:hAnsi="Times New Roman" w:cs="Times New Roman"/>
                <w:bCs/>
                <w:sz w:val="28"/>
                <w:szCs w:val="28"/>
              </w:rPr>
              <w:t xml:space="preserve">В 2022 году жилищный фонд составил 531,90 </w:t>
            </w:r>
            <w:proofErr w:type="spellStart"/>
            <w:r w:rsidRPr="00060F8C">
              <w:rPr>
                <w:rFonts w:ascii="Times New Roman" w:hAnsi="Times New Roman" w:cs="Times New Roman"/>
                <w:bCs/>
                <w:sz w:val="28"/>
                <w:szCs w:val="28"/>
              </w:rPr>
              <w:t>тыс.кв.м</w:t>
            </w:r>
            <w:proofErr w:type="spellEnd"/>
            <w:r w:rsidRPr="00060F8C">
              <w:rPr>
                <w:rFonts w:ascii="Times New Roman" w:hAnsi="Times New Roman" w:cs="Times New Roman"/>
                <w:bCs/>
                <w:sz w:val="28"/>
                <w:szCs w:val="28"/>
              </w:rPr>
              <w:t>, по оценке 2023 года – 577,20 тыс.</w:t>
            </w:r>
            <w:r w:rsidRPr="00060F8C">
              <w:rPr>
                <w:rFonts w:ascii="Times New Roman" w:hAnsi="Times New Roman" w:cs="Times New Roman"/>
                <w:bCs/>
                <w:i/>
                <w:sz w:val="28"/>
                <w:szCs w:val="28"/>
              </w:rPr>
              <w:t xml:space="preserve"> </w:t>
            </w:r>
            <w:r w:rsidRPr="00060F8C">
              <w:rPr>
                <w:rFonts w:ascii="Times New Roman" w:hAnsi="Times New Roman" w:cs="Times New Roman"/>
                <w:bCs/>
                <w:sz w:val="28"/>
                <w:szCs w:val="28"/>
              </w:rPr>
              <w:t>кв</w:t>
            </w:r>
            <w:r w:rsidRPr="00060F8C">
              <w:rPr>
                <w:rFonts w:ascii="Times New Roman" w:hAnsi="Times New Roman" w:cs="Times New Roman"/>
                <w:bCs/>
                <w:i/>
                <w:sz w:val="28"/>
                <w:szCs w:val="28"/>
              </w:rPr>
              <w:t xml:space="preserve">. </w:t>
            </w:r>
            <w:r w:rsidRPr="00060F8C">
              <w:rPr>
                <w:rFonts w:ascii="Times New Roman" w:hAnsi="Times New Roman" w:cs="Times New Roman"/>
                <w:bCs/>
                <w:sz w:val="28"/>
                <w:szCs w:val="28"/>
              </w:rPr>
              <w:t xml:space="preserve">м, прогноз на 2024 год: 1-ый вариант – 606,64 </w:t>
            </w:r>
            <w:proofErr w:type="spellStart"/>
            <w:r w:rsidRPr="00060F8C">
              <w:rPr>
                <w:rFonts w:ascii="Times New Roman" w:hAnsi="Times New Roman" w:cs="Times New Roman"/>
                <w:bCs/>
                <w:sz w:val="28"/>
                <w:szCs w:val="28"/>
              </w:rPr>
              <w:t>тыс.кв.м</w:t>
            </w:r>
            <w:proofErr w:type="spellEnd"/>
            <w:r w:rsidRPr="00060F8C">
              <w:rPr>
                <w:rFonts w:ascii="Times New Roman" w:hAnsi="Times New Roman" w:cs="Times New Roman"/>
                <w:bCs/>
                <w:sz w:val="28"/>
                <w:szCs w:val="28"/>
              </w:rPr>
              <w:t xml:space="preserve">, 2-ой вариант – 608,95 </w:t>
            </w:r>
            <w:proofErr w:type="spellStart"/>
            <w:r w:rsidRPr="00060F8C">
              <w:rPr>
                <w:rFonts w:ascii="Times New Roman" w:hAnsi="Times New Roman" w:cs="Times New Roman"/>
                <w:bCs/>
                <w:sz w:val="28"/>
                <w:szCs w:val="28"/>
              </w:rPr>
              <w:t>тыс.кв.м</w:t>
            </w:r>
            <w:proofErr w:type="spellEnd"/>
            <w:r w:rsidRPr="00060F8C">
              <w:rPr>
                <w:rFonts w:ascii="Times New Roman" w:hAnsi="Times New Roman" w:cs="Times New Roman"/>
                <w:bCs/>
                <w:sz w:val="28"/>
                <w:szCs w:val="28"/>
              </w:rPr>
              <w:t xml:space="preserve">, прогноз на 2025 год: 1-ый вариант – 631,51 </w:t>
            </w:r>
            <w:proofErr w:type="spellStart"/>
            <w:r w:rsidRPr="00060F8C">
              <w:rPr>
                <w:rFonts w:ascii="Times New Roman" w:hAnsi="Times New Roman" w:cs="Times New Roman"/>
                <w:bCs/>
                <w:sz w:val="28"/>
                <w:szCs w:val="28"/>
              </w:rPr>
              <w:t>тыс.кв.м</w:t>
            </w:r>
            <w:proofErr w:type="spellEnd"/>
            <w:r w:rsidRPr="00060F8C">
              <w:rPr>
                <w:rFonts w:ascii="Times New Roman" w:hAnsi="Times New Roman" w:cs="Times New Roman"/>
                <w:bCs/>
                <w:sz w:val="28"/>
                <w:szCs w:val="28"/>
              </w:rPr>
              <w:t xml:space="preserve">,     2-ой вариант – 640,61 </w:t>
            </w:r>
            <w:proofErr w:type="spellStart"/>
            <w:r w:rsidRPr="00060F8C">
              <w:rPr>
                <w:rFonts w:ascii="Times New Roman" w:hAnsi="Times New Roman" w:cs="Times New Roman"/>
                <w:bCs/>
                <w:sz w:val="28"/>
                <w:szCs w:val="28"/>
              </w:rPr>
              <w:t>тыс.кв</w:t>
            </w:r>
            <w:proofErr w:type="spellEnd"/>
            <w:r w:rsidRPr="00060F8C">
              <w:rPr>
                <w:rFonts w:ascii="Times New Roman" w:hAnsi="Times New Roman" w:cs="Times New Roman"/>
                <w:bCs/>
                <w:sz w:val="28"/>
                <w:szCs w:val="28"/>
              </w:rPr>
              <w:t xml:space="preserve">. м, прогноз на 2026 год: 1-ый вариант – 657,40 </w:t>
            </w:r>
            <w:proofErr w:type="spellStart"/>
            <w:r w:rsidRPr="00060F8C">
              <w:rPr>
                <w:rFonts w:ascii="Times New Roman" w:hAnsi="Times New Roman" w:cs="Times New Roman"/>
                <w:bCs/>
                <w:sz w:val="28"/>
                <w:szCs w:val="28"/>
              </w:rPr>
              <w:t>тыс.кв.м</w:t>
            </w:r>
            <w:proofErr w:type="spellEnd"/>
            <w:r w:rsidRPr="00060F8C">
              <w:rPr>
                <w:rFonts w:ascii="Times New Roman" w:hAnsi="Times New Roman" w:cs="Times New Roman"/>
                <w:bCs/>
                <w:sz w:val="28"/>
                <w:szCs w:val="28"/>
              </w:rPr>
              <w:t>, 2-ой вариант – 673,92 тыс.</w:t>
            </w:r>
            <w:r w:rsidRPr="00060F8C">
              <w:rPr>
                <w:rFonts w:ascii="Times New Roman" w:hAnsi="Times New Roman" w:cs="Times New Roman"/>
                <w:bCs/>
                <w:i/>
                <w:sz w:val="28"/>
                <w:szCs w:val="28"/>
              </w:rPr>
              <w:t xml:space="preserve"> </w:t>
            </w:r>
            <w:r w:rsidRPr="00060F8C">
              <w:rPr>
                <w:rFonts w:ascii="Times New Roman" w:hAnsi="Times New Roman" w:cs="Times New Roman"/>
                <w:bCs/>
                <w:sz w:val="28"/>
                <w:szCs w:val="28"/>
              </w:rPr>
              <w:t>кв</w:t>
            </w:r>
            <w:r w:rsidRPr="00060F8C">
              <w:rPr>
                <w:rFonts w:ascii="Times New Roman" w:hAnsi="Times New Roman" w:cs="Times New Roman"/>
                <w:bCs/>
                <w:i/>
                <w:sz w:val="28"/>
                <w:szCs w:val="28"/>
              </w:rPr>
              <w:t xml:space="preserve">. </w:t>
            </w:r>
            <w:r w:rsidRPr="00060F8C">
              <w:rPr>
                <w:rFonts w:ascii="Times New Roman" w:hAnsi="Times New Roman" w:cs="Times New Roman"/>
                <w:bCs/>
                <w:sz w:val="28"/>
                <w:szCs w:val="28"/>
              </w:rPr>
              <w:t>м.</w:t>
            </w:r>
          </w:p>
          <w:p w14:paraId="3D908DB9" w14:textId="77777777" w:rsidR="006F7BD2" w:rsidRPr="00060F8C" w:rsidRDefault="006F7BD2" w:rsidP="006F7BD2">
            <w:pPr>
              <w:ind w:firstLine="709"/>
              <w:jc w:val="both"/>
              <w:rPr>
                <w:rFonts w:ascii="Times New Roman" w:hAnsi="Times New Roman" w:cs="Times New Roman"/>
                <w:bCs/>
                <w:sz w:val="28"/>
                <w:szCs w:val="28"/>
              </w:rPr>
            </w:pPr>
            <w:r w:rsidRPr="00060F8C">
              <w:rPr>
                <w:rFonts w:ascii="Times New Roman" w:hAnsi="Times New Roman" w:cs="Times New Roman"/>
                <w:bCs/>
                <w:sz w:val="28"/>
                <w:szCs w:val="28"/>
              </w:rPr>
              <w:t xml:space="preserve">Средняя обеспеченность населения общей площадью жилых помещений, приходящейся в среднем на одного жителя в 2022 году составила 44,14 </w:t>
            </w:r>
            <w:proofErr w:type="gramStart"/>
            <w:r w:rsidRPr="00060F8C">
              <w:rPr>
                <w:rFonts w:ascii="Times New Roman" w:hAnsi="Times New Roman" w:cs="Times New Roman"/>
                <w:bCs/>
                <w:sz w:val="28"/>
                <w:szCs w:val="28"/>
              </w:rPr>
              <w:t>кв.м</w:t>
            </w:r>
            <w:proofErr w:type="gramEnd"/>
            <w:r w:rsidRPr="00060F8C">
              <w:rPr>
                <w:rFonts w:ascii="Times New Roman" w:hAnsi="Times New Roman" w:cs="Times New Roman"/>
                <w:bCs/>
                <w:sz w:val="28"/>
                <w:szCs w:val="28"/>
              </w:rPr>
              <w:t xml:space="preserve"> и уменьшилась по сравнению с 2021 годом на 3,99 кв.м. В 2023 году прогнозируется изменение до 23,29 кв.м, увеличение в 2024 году до 24,45 кв.м, в 2025 году до 25,43 кв.м., в 2026 году до 26,45 кв.м.</w:t>
            </w:r>
          </w:p>
          <w:p w14:paraId="6D99B8B6" w14:textId="77777777" w:rsidR="006F7BD2" w:rsidRPr="00060F8C" w:rsidRDefault="006F7BD2" w:rsidP="006F7BD2">
            <w:pPr>
              <w:ind w:firstLine="709"/>
              <w:jc w:val="center"/>
              <w:rPr>
                <w:rFonts w:ascii="Times New Roman" w:hAnsi="Times New Roman" w:cs="Times New Roman"/>
                <w:b/>
                <w:sz w:val="10"/>
                <w:szCs w:val="10"/>
              </w:rPr>
            </w:pPr>
          </w:p>
          <w:p w14:paraId="3D501B66" w14:textId="77777777" w:rsidR="006F7BD2" w:rsidRPr="00060F8C" w:rsidRDefault="006F7BD2" w:rsidP="006F7BD2">
            <w:pPr>
              <w:ind w:firstLine="709"/>
              <w:jc w:val="center"/>
              <w:rPr>
                <w:rFonts w:ascii="Times New Roman" w:hAnsi="Times New Roman" w:cs="Times New Roman"/>
                <w:b/>
                <w:sz w:val="10"/>
                <w:szCs w:val="10"/>
              </w:rPr>
            </w:pPr>
          </w:p>
          <w:p w14:paraId="4537E681" w14:textId="77777777" w:rsidR="006F7BD2" w:rsidRPr="00060F8C" w:rsidRDefault="006F7BD2" w:rsidP="006F7BD2">
            <w:pPr>
              <w:pStyle w:val="2"/>
              <w:keepLines w:val="0"/>
              <w:numPr>
                <w:ilvl w:val="1"/>
                <w:numId w:val="2"/>
              </w:numPr>
              <w:tabs>
                <w:tab w:val="left" w:pos="1429"/>
              </w:tabs>
              <w:suppressAutoHyphens/>
              <w:spacing w:before="0"/>
              <w:ind w:left="1429" w:hanging="1429"/>
              <w:jc w:val="center"/>
              <w:outlineLvl w:val="1"/>
              <w:rPr>
                <w:rFonts w:ascii="Times New Roman" w:hAnsi="Times New Roman" w:cs="Times New Roman"/>
                <w:b/>
                <w:color w:val="auto"/>
                <w:sz w:val="28"/>
                <w:szCs w:val="28"/>
              </w:rPr>
            </w:pPr>
            <w:r w:rsidRPr="00060F8C">
              <w:rPr>
                <w:rFonts w:ascii="Times New Roman" w:hAnsi="Times New Roman" w:cs="Times New Roman"/>
                <w:b/>
                <w:color w:val="auto"/>
                <w:sz w:val="28"/>
                <w:szCs w:val="28"/>
              </w:rPr>
              <w:t>РАЗВИТИЕ ОТРАСЛЕЙ СОЦИАЛЬНОЙ СФЕРЫ</w:t>
            </w:r>
          </w:p>
          <w:p w14:paraId="0C92C386" w14:textId="77777777" w:rsidR="006F7BD2" w:rsidRPr="00060F8C" w:rsidRDefault="006F7BD2" w:rsidP="006F7BD2">
            <w:pPr>
              <w:ind w:firstLine="709"/>
              <w:jc w:val="both"/>
              <w:rPr>
                <w:rFonts w:ascii="Times New Roman" w:hAnsi="Times New Roman" w:cs="Times New Roman"/>
                <w:sz w:val="10"/>
                <w:szCs w:val="10"/>
              </w:rPr>
            </w:pPr>
          </w:p>
          <w:p w14:paraId="7563AB4A" w14:textId="77777777" w:rsidR="006F7BD2" w:rsidRPr="00060F8C" w:rsidRDefault="006F7BD2" w:rsidP="006F7BD2">
            <w:pPr>
              <w:pStyle w:val="3"/>
              <w:keepLines w:val="0"/>
              <w:numPr>
                <w:ilvl w:val="6"/>
                <w:numId w:val="2"/>
              </w:numPr>
              <w:suppressAutoHyphens/>
              <w:spacing w:before="0"/>
              <w:ind w:left="-30" w:firstLine="709"/>
              <w:jc w:val="both"/>
              <w:outlineLvl w:val="2"/>
              <w:rPr>
                <w:rFonts w:ascii="Times New Roman" w:hAnsi="Times New Roman" w:cs="Times New Roman"/>
                <w:color w:val="auto"/>
                <w:sz w:val="28"/>
                <w:szCs w:val="28"/>
              </w:rPr>
            </w:pPr>
            <w:r w:rsidRPr="00060F8C">
              <w:rPr>
                <w:rFonts w:ascii="Times New Roman" w:hAnsi="Times New Roman" w:cs="Times New Roman"/>
                <w:color w:val="auto"/>
                <w:sz w:val="28"/>
                <w:szCs w:val="28"/>
              </w:rPr>
              <w:tab/>
              <w:t>Прогноз развития отраслей социальной сферы на 2023 год ориентирован на решение проблем функционирования отраслей социальной сферы и создание необходимых условий для удовлетворения минимальных потребностей всех групп населения поселения Первомайское.</w:t>
            </w:r>
          </w:p>
          <w:p w14:paraId="0BAF3E41" w14:textId="77777777" w:rsidR="006F7BD2" w:rsidRPr="00060F8C" w:rsidRDefault="006F7BD2" w:rsidP="006F7BD2">
            <w:pPr>
              <w:ind w:firstLine="709"/>
              <w:jc w:val="both"/>
              <w:rPr>
                <w:rFonts w:ascii="Times New Roman" w:hAnsi="Times New Roman" w:cs="Times New Roman"/>
                <w:iCs/>
                <w:sz w:val="28"/>
                <w:szCs w:val="28"/>
              </w:rPr>
            </w:pPr>
            <w:r w:rsidRPr="00060F8C">
              <w:rPr>
                <w:rFonts w:ascii="Times New Roman" w:hAnsi="Times New Roman" w:cs="Times New Roman"/>
                <w:iCs/>
                <w:sz w:val="28"/>
                <w:szCs w:val="28"/>
              </w:rPr>
              <w:t xml:space="preserve">На территории поселения Первомайское находятся 3 общедоступных библиотеки и 3 учреждения культуры. Наличие учреждений культуры до 2026 года не изменится. </w:t>
            </w:r>
          </w:p>
          <w:p w14:paraId="5CF40D91"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iCs/>
                <w:sz w:val="28"/>
                <w:szCs w:val="28"/>
              </w:rPr>
              <w:t>Обеспеченность населения общедоступными библиотеками в 2022 году в расчете 1 единицы на 100 тыс. населения составила 24,89</w:t>
            </w:r>
            <w:r w:rsidRPr="00060F8C">
              <w:rPr>
                <w:rFonts w:ascii="Times New Roman" w:hAnsi="Times New Roman" w:cs="Times New Roman"/>
                <w:sz w:val="28"/>
                <w:szCs w:val="28"/>
              </w:rPr>
              <w:t xml:space="preserve"> </w:t>
            </w:r>
            <w:r w:rsidRPr="00060F8C">
              <w:rPr>
                <w:rFonts w:ascii="Times New Roman" w:hAnsi="Times New Roman" w:cs="Times New Roman"/>
                <w:iCs/>
                <w:sz w:val="28"/>
                <w:szCs w:val="28"/>
              </w:rPr>
              <w:t xml:space="preserve">ед., оценка 2023 года – 12,11 ед., прогноз 2024 года – 12,09 ед., </w:t>
            </w:r>
            <w:r w:rsidRPr="00060F8C">
              <w:rPr>
                <w:rFonts w:ascii="Times New Roman" w:hAnsi="Times New Roman" w:cs="Times New Roman"/>
                <w:sz w:val="28"/>
                <w:szCs w:val="28"/>
              </w:rPr>
              <w:t xml:space="preserve">прогноз 2025 года – 12,08 </w:t>
            </w:r>
            <w:r w:rsidRPr="00060F8C">
              <w:rPr>
                <w:rFonts w:ascii="Times New Roman" w:hAnsi="Times New Roman" w:cs="Times New Roman"/>
                <w:iCs/>
                <w:sz w:val="28"/>
                <w:szCs w:val="28"/>
              </w:rPr>
              <w:t>ед., прогноз 2026 года – 12,07 ед.</w:t>
            </w:r>
          </w:p>
          <w:p w14:paraId="19B9583B"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iCs/>
                <w:sz w:val="28"/>
                <w:szCs w:val="28"/>
              </w:rPr>
              <w:t>Обеспеченность населения учреждениями культурно-досугового типа в 2022 году в расчете 1 единицы на 100 тыс. населения составила 24,89</w:t>
            </w:r>
            <w:r w:rsidRPr="00060F8C">
              <w:rPr>
                <w:rFonts w:ascii="Times New Roman" w:hAnsi="Times New Roman" w:cs="Times New Roman"/>
                <w:sz w:val="28"/>
                <w:szCs w:val="28"/>
              </w:rPr>
              <w:t xml:space="preserve"> </w:t>
            </w:r>
            <w:r w:rsidRPr="00060F8C">
              <w:rPr>
                <w:rFonts w:ascii="Times New Roman" w:hAnsi="Times New Roman" w:cs="Times New Roman"/>
                <w:iCs/>
                <w:sz w:val="28"/>
                <w:szCs w:val="28"/>
              </w:rPr>
              <w:t xml:space="preserve">ед., оценка 2023 года – 12,11 ед., прогноз 2024 года – 12,09 ед., </w:t>
            </w:r>
            <w:r w:rsidRPr="00060F8C">
              <w:rPr>
                <w:rFonts w:ascii="Times New Roman" w:hAnsi="Times New Roman" w:cs="Times New Roman"/>
                <w:sz w:val="28"/>
                <w:szCs w:val="28"/>
              </w:rPr>
              <w:t xml:space="preserve">прогноз 2025 года – 12,08 </w:t>
            </w:r>
            <w:r w:rsidRPr="00060F8C">
              <w:rPr>
                <w:rFonts w:ascii="Times New Roman" w:hAnsi="Times New Roman" w:cs="Times New Roman"/>
                <w:iCs/>
                <w:sz w:val="28"/>
                <w:szCs w:val="28"/>
              </w:rPr>
              <w:t>ед., прогноз 2026 года – 12,07 ед.</w:t>
            </w:r>
          </w:p>
          <w:p w14:paraId="767AA021" w14:textId="77777777" w:rsidR="006F7BD2" w:rsidRPr="00060F8C" w:rsidRDefault="006F7BD2" w:rsidP="006F7BD2">
            <w:pPr>
              <w:ind w:firstLine="709"/>
              <w:jc w:val="both"/>
              <w:rPr>
                <w:rFonts w:ascii="Times New Roman" w:hAnsi="Times New Roman" w:cs="Times New Roman"/>
                <w:iCs/>
                <w:sz w:val="28"/>
                <w:szCs w:val="28"/>
              </w:rPr>
            </w:pPr>
            <w:r w:rsidRPr="00060F8C">
              <w:rPr>
                <w:rFonts w:ascii="Times New Roman" w:hAnsi="Times New Roman" w:cs="Times New Roman"/>
                <w:iCs/>
                <w:sz w:val="28"/>
                <w:szCs w:val="28"/>
              </w:rPr>
              <w:t>На территории поселения Первомайское находится одно учреждение физической культуры и спорта - МБУ СДЦ "Первомайское", с площадью спортивного зала 450,0 кв.м., площадью спортивной площадки 2400 кв.м., а также одно учреждение культуры МБУ «ДК Десна» с площадью спортивного зала 276 кв.м.</w:t>
            </w:r>
          </w:p>
          <w:p w14:paraId="595E03E1" w14:textId="77777777" w:rsidR="006F7BD2" w:rsidRPr="00060F8C" w:rsidRDefault="006F7BD2" w:rsidP="006F7BD2">
            <w:pPr>
              <w:ind w:firstLine="709"/>
              <w:jc w:val="both"/>
              <w:rPr>
                <w:rFonts w:ascii="Times New Roman" w:hAnsi="Times New Roman" w:cs="Times New Roman"/>
                <w:iCs/>
                <w:sz w:val="28"/>
                <w:szCs w:val="28"/>
              </w:rPr>
            </w:pPr>
            <w:r w:rsidRPr="00060F8C">
              <w:rPr>
                <w:rFonts w:ascii="Times New Roman" w:hAnsi="Times New Roman" w:cs="Times New Roman"/>
                <w:iCs/>
                <w:sz w:val="28"/>
                <w:szCs w:val="28"/>
              </w:rPr>
              <w:t>На территории находятся 2 школы: ГБУ школа 1391 ШОП 4 и ГБУ школа 1391 ШОП 3, которые имеют спортивные залы площадью 304 кв. м и 120 кв. м соответственно. ГБУ школа 1391 ШОП 3 имеет 3 спортивных площадки размерами 50х25 м (1250 кв. м), 20х10 м (200 кв. м), 50х25 м (1250 кв.м).</w:t>
            </w:r>
          </w:p>
          <w:p w14:paraId="06C7AC2D" w14:textId="77777777" w:rsidR="006F7BD2" w:rsidRPr="00060F8C" w:rsidRDefault="006F7BD2" w:rsidP="006F7BD2">
            <w:pPr>
              <w:ind w:firstLine="709"/>
              <w:jc w:val="both"/>
              <w:rPr>
                <w:rFonts w:ascii="Times New Roman" w:hAnsi="Times New Roman" w:cs="Times New Roman"/>
                <w:sz w:val="28"/>
                <w:szCs w:val="28"/>
              </w:rPr>
            </w:pPr>
            <w:r w:rsidRPr="00060F8C">
              <w:rPr>
                <w:rFonts w:ascii="Times New Roman" w:hAnsi="Times New Roman" w:cs="Times New Roman"/>
                <w:iCs/>
                <w:sz w:val="28"/>
                <w:szCs w:val="28"/>
              </w:rPr>
              <w:t>Обеспеченность населения спортивными залами в 2022 году составила 0,37</w:t>
            </w:r>
            <w:r w:rsidRPr="00060F8C">
              <w:rPr>
                <w:rFonts w:ascii="Times New Roman" w:hAnsi="Times New Roman" w:cs="Times New Roman"/>
                <w:sz w:val="28"/>
                <w:szCs w:val="28"/>
              </w:rPr>
              <w:t xml:space="preserve"> </w:t>
            </w:r>
            <w:proofErr w:type="spellStart"/>
            <w:r w:rsidRPr="00060F8C">
              <w:rPr>
                <w:rFonts w:ascii="Times New Roman" w:hAnsi="Times New Roman" w:cs="Times New Roman"/>
                <w:iCs/>
                <w:sz w:val="28"/>
                <w:szCs w:val="28"/>
              </w:rPr>
              <w:t>тыс.кв.м</w:t>
            </w:r>
            <w:proofErr w:type="spellEnd"/>
            <w:r w:rsidRPr="00060F8C">
              <w:rPr>
                <w:rFonts w:ascii="Times New Roman" w:hAnsi="Times New Roman" w:cs="Times New Roman"/>
                <w:iCs/>
                <w:sz w:val="28"/>
                <w:szCs w:val="28"/>
              </w:rPr>
              <w:t xml:space="preserve"> на 10 тыс. населения, оценка 2023 года – 0,18 </w:t>
            </w:r>
            <w:proofErr w:type="spellStart"/>
            <w:r w:rsidRPr="00060F8C">
              <w:rPr>
                <w:rFonts w:ascii="Times New Roman" w:hAnsi="Times New Roman" w:cs="Times New Roman"/>
                <w:iCs/>
                <w:sz w:val="28"/>
                <w:szCs w:val="28"/>
              </w:rPr>
              <w:t>тыс.кв.м</w:t>
            </w:r>
            <w:proofErr w:type="spellEnd"/>
            <w:r w:rsidRPr="00060F8C">
              <w:rPr>
                <w:rFonts w:ascii="Times New Roman" w:hAnsi="Times New Roman" w:cs="Times New Roman"/>
                <w:iCs/>
                <w:sz w:val="28"/>
                <w:szCs w:val="28"/>
              </w:rPr>
              <w:t xml:space="preserve"> на 10 тыс. населения, </w:t>
            </w:r>
            <w:r w:rsidRPr="00060F8C">
              <w:rPr>
                <w:rFonts w:ascii="Times New Roman" w:hAnsi="Times New Roman" w:cs="Times New Roman"/>
                <w:sz w:val="28"/>
                <w:szCs w:val="28"/>
              </w:rPr>
              <w:t>прогноз на 2024-2026 года составит 0,18</w:t>
            </w:r>
            <w:r w:rsidRPr="00060F8C">
              <w:rPr>
                <w:rFonts w:ascii="Times New Roman" w:hAnsi="Times New Roman" w:cs="Times New Roman"/>
                <w:iCs/>
                <w:sz w:val="28"/>
                <w:szCs w:val="28"/>
              </w:rPr>
              <w:t xml:space="preserve"> </w:t>
            </w:r>
            <w:proofErr w:type="spellStart"/>
            <w:r w:rsidRPr="00060F8C">
              <w:rPr>
                <w:rFonts w:ascii="Times New Roman" w:hAnsi="Times New Roman" w:cs="Times New Roman"/>
                <w:iCs/>
                <w:sz w:val="28"/>
                <w:szCs w:val="28"/>
              </w:rPr>
              <w:t>тыс.кв.м</w:t>
            </w:r>
            <w:proofErr w:type="spellEnd"/>
            <w:r w:rsidRPr="00060F8C">
              <w:rPr>
                <w:rFonts w:ascii="Times New Roman" w:hAnsi="Times New Roman" w:cs="Times New Roman"/>
                <w:iCs/>
                <w:sz w:val="28"/>
                <w:szCs w:val="28"/>
              </w:rPr>
              <w:t xml:space="preserve"> на 10 тыс. населения</w:t>
            </w:r>
            <w:r w:rsidRPr="00060F8C">
              <w:rPr>
                <w:rFonts w:ascii="Times New Roman" w:hAnsi="Times New Roman" w:cs="Times New Roman"/>
                <w:sz w:val="28"/>
                <w:szCs w:val="28"/>
              </w:rPr>
              <w:t>.</w:t>
            </w:r>
          </w:p>
          <w:p w14:paraId="3525013B" w14:textId="77777777" w:rsidR="006F7BD2" w:rsidRPr="00060F8C" w:rsidRDefault="006F7BD2" w:rsidP="006F7BD2">
            <w:pPr>
              <w:ind w:firstLine="709"/>
              <w:jc w:val="both"/>
              <w:rPr>
                <w:rFonts w:ascii="Times New Roman" w:hAnsi="Times New Roman" w:cs="Times New Roman"/>
                <w:iCs/>
                <w:sz w:val="28"/>
                <w:szCs w:val="28"/>
              </w:rPr>
            </w:pPr>
            <w:r w:rsidRPr="00060F8C">
              <w:rPr>
                <w:rFonts w:ascii="Times New Roman" w:hAnsi="Times New Roman" w:cs="Times New Roman"/>
                <w:iCs/>
                <w:sz w:val="28"/>
                <w:szCs w:val="28"/>
              </w:rPr>
              <w:t xml:space="preserve">Обеспеченность населения плоскостными сооружениями планируется на 2023 год – 0,97 </w:t>
            </w:r>
            <w:proofErr w:type="spellStart"/>
            <w:r w:rsidRPr="00060F8C">
              <w:rPr>
                <w:rFonts w:ascii="Times New Roman" w:hAnsi="Times New Roman" w:cs="Times New Roman"/>
                <w:iCs/>
                <w:sz w:val="28"/>
                <w:szCs w:val="28"/>
              </w:rPr>
              <w:t>тыс.кв.м</w:t>
            </w:r>
            <w:proofErr w:type="spellEnd"/>
            <w:r w:rsidRPr="00060F8C">
              <w:rPr>
                <w:rFonts w:ascii="Times New Roman" w:hAnsi="Times New Roman" w:cs="Times New Roman"/>
                <w:iCs/>
                <w:sz w:val="28"/>
                <w:szCs w:val="28"/>
              </w:rPr>
              <w:t xml:space="preserve"> на 10 тыс. населения, </w:t>
            </w:r>
            <w:r w:rsidRPr="00060F8C">
              <w:rPr>
                <w:rFonts w:ascii="Times New Roman" w:hAnsi="Times New Roman" w:cs="Times New Roman"/>
                <w:sz w:val="28"/>
                <w:szCs w:val="28"/>
              </w:rPr>
              <w:t>прогноз на 2024-2026 года на уровне 2023 года.</w:t>
            </w:r>
          </w:p>
          <w:p w14:paraId="12C25B12" w14:textId="3D2CE4DF" w:rsidR="006F7BD2" w:rsidRPr="00060F8C" w:rsidRDefault="006F7BD2" w:rsidP="006F7BD2">
            <w:pPr>
              <w:ind w:firstLine="709"/>
              <w:jc w:val="both"/>
              <w:rPr>
                <w:rFonts w:ascii="Times New Roman" w:hAnsi="Times New Roman" w:cs="Times New Roman"/>
                <w:bCs/>
                <w:sz w:val="28"/>
                <w:szCs w:val="28"/>
              </w:rPr>
            </w:pPr>
            <w:r w:rsidRPr="00060F8C">
              <w:rPr>
                <w:rFonts w:ascii="Times New Roman" w:hAnsi="Times New Roman" w:cs="Times New Roman"/>
                <w:iCs/>
                <w:sz w:val="28"/>
                <w:szCs w:val="28"/>
              </w:rPr>
              <w:t>Уменьшение в 2023 году обеспеченности населения общедоступными библиотеками, учреждениями культурно-досугового типа, спортивными залами и плоскостными спортивными сооружениями связано с передачей имущественного комплекса МБУ ФиС «Надежда» Департаменту спорта г. Москвы в 2022 году, а также увеличением численности постоянного населения в поселении Первомайское, связанным с благоприятной социально-экономической обстановкой на территории поселения, развитой инфраструктурой, перспективой дальнейшего инновационного развития поселения.</w:t>
            </w:r>
          </w:p>
        </w:tc>
      </w:tr>
      <w:tr w:rsidR="006F7BD2" w:rsidRPr="004447BA" w14:paraId="18B83422" w14:textId="77777777" w:rsidTr="006F7BD2">
        <w:trPr>
          <w:trHeight w:val="1743"/>
        </w:trPr>
        <w:tc>
          <w:tcPr>
            <w:tcW w:w="10773" w:type="dxa"/>
          </w:tcPr>
          <w:p w14:paraId="22790B6E" w14:textId="77777777" w:rsidR="006F7BD2" w:rsidRPr="004447BA" w:rsidRDefault="006F7BD2" w:rsidP="005C4E42">
            <w:pPr>
              <w:rPr>
                <w:rFonts w:ascii="Times New Roman" w:hAnsi="Times New Roman" w:cs="Times New Roman"/>
                <w:bCs/>
                <w:sz w:val="28"/>
                <w:szCs w:val="28"/>
                <w:highlight w:val="yellow"/>
              </w:rPr>
            </w:pPr>
          </w:p>
        </w:tc>
      </w:tr>
    </w:tbl>
    <w:p w14:paraId="535A1466" w14:textId="77777777" w:rsidR="00073E7E" w:rsidRDefault="00073E7E" w:rsidP="006F7BD2">
      <w:pPr>
        <w:spacing w:after="0" w:line="240" w:lineRule="auto"/>
        <w:rPr>
          <w:rFonts w:ascii="Times New Roman" w:hAnsi="Times New Roman" w:cs="Times New Roman"/>
          <w:b/>
          <w:bCs/>
          <w:sz w:val="28"/>
          <w:szCs w:val="28"/>
          <w:highlight w:val="yellow"/>
        </w:rPr>
        <w:sectPr w:rsidR="00073E7E" w:rsidSect="00073E7E">
          <w:pgSz w:w="11906" w:h="16838"/>
          <w:pgMar w:top="680" w:right="567" w:bottom="680" w:left="1304" w:header="709" w:footer="709" w:gutter="0"/>
          <w:cols w:space="708"/>
          <w:docGrid w:linePitch="360"/>
        </w:sectPr>
      </w:pPr>
    </w:p>
    <w:p w14:paraId="120CC028" w14:textId="2B7A2838" w:rsidR="00077C0D" w:rsidRPr="00FD665A" w:rsidRDefault="00077C0D" w:rsidP="0003695E">
      <w:pPr>
        <w:spacing w:after="0" w:line="240" w:lineRule="auto"/>
        <w:rPr>
          <w:rFonts w:ascii="Times New Roman" w:hAnsi="Times New Roman" w:cs="Times New Roman"/>
          <w:iCs/>
          <w:sz w:val="28"/>
          <w:szCs w:val="28"/>
        </w:rPr>
      </w:pPr>
    </w:p>
    <w:sectPr w:rsidR="00077C0D" w:rsidRPr="00FD665A" w:rsidSect="00FD665A">
      <w:pgSz w:w="16838" w:h="11906" w:orient="landscape"/>
      <w:pgMar w:top="1304"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1428"/>
        </w:tabs>
        <w:ind w:left="1428"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620"/>
        </w:tabs>
        <w:ind w:left="1620" w:hanging="360"/>
      </w:pPr>
      <w:rPr>
        <w:rFonts w:ascii="Symbol" w:hAnsi="Symbol"/>
      </w:rPr>
    </w:lvl>
    <w:lvl w:ilvl="1">
      <w:start w:val="2"/>
      <w:numFmt w:val="bullet"/>
      <w:lvlText w:val="-"/>
      <w:lvlJc w:val="left"/>
      <w:pPr>
        <w:tabs>
          <w:tab w:val="num" w:pos="720"/>
        </w:tabs>
        <w:ind w:left="720" w:hanging="360"/>
      </w:pPr>
      <w:rPr>
        <w:rFonts w:ascii="Times New Roman" w:hAnsi="Times New Roman"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E1C785A"/>
    <w:multiLevelType w:val="hybridMultilevel"/>
    <w:tmpl w:val="3FAE646A"/>
    <w:lvl w:ilvl="0" w:tplc="18CC9630">
      <w:start w:val="1"/>
      <w:numFmt w:val="decimal"/>
      <w:lvlText w:val="%1."/>
      <w:lvlJc w:val="left"/>
      <w:pPr>
        <w:ind w:left="1383"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E344EBB"/>
    <w:multiLevelType w:val="hybridMultilevel"/>
    <w:tmpl w:val="B33472EE"/>
    <w:lvl w:ilvl="0" w:tplc="9E966A9E">
      <w:start w:val="1"/>
      <w:numFmt w:val="decimal"/>
      <w:pStyle w:val="1"/>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53163B95"/>
    <w:multiLevelType w:val="hybridMultilevel"/>
    <w:tmpl w:val="774C311A"/>
    <w:lvl w:ilvl="0" w:tplc="8D16F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0F9697E"/>
    <w:multiLevelType w:val="multilevel"/>
    <w:tmpl w:val="32B4848C"/>
    <w:lvl w:ilvl="0">
      <w:start w:val="1"/>
      <w:numFmt w:val="decimal"/>
      <w:lvlText w:val="%1."/>
      <w:lvlJc w:val="left"/>
      <w:pPr>
        <w:ind w:left="720" w:hanging="360"/>
      </w:pPr>
      <w:rPr>
        <w:rFonts w:ascii="Arial" w:hAnsi="Arial" w:cs="Arial" w:hint="default"/>
        <w:b/>
        <w:bCs/>
        <w:sz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6"/>
  </w:num>
  <w:num w:numId="2">
    <w:abstractNumId w:val="0"/>
  </w:num>
  <w:num w:numId="3">
    <w:abstractNumId w:val="8"/>
  </w:num>
  <w:num w:numId="4">
    <w:abstractNumId w:val="7"/>
  </w:num>
  <w:num w:numId="5">
    <w:abstractNumId w:val="5"/>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FE"/>
    <w:rsid w:val="000135A7"/>
    <w:rsid w:val="0003695E"/>
    <w:rsid w:val="000461CD"/>
    <w:rsid w:val="000574F7"/>
    <w:rsid w:val="00060F8C"/>
    <w:rsid w:val="000738A6"/>
    <w:rsid w:val="00073E7E"/>
    <w:rsid w:val="00077C0D"/>
    <w:rsid w:val="000A6FF1"/>
    <w:rsid w:val="000D5269"/>
    <w:rsid w:val="000F2937"/>
    <w:rsid w:val="0011418B"/>
    <w:rsid w:val="00132F89"/>
    <w:rsid w:val="0014697E"/>
    <w:rsid w:val="00150531"/>
    <w:rsid w:val="00152B74"/>
    <w:rsid w:val="00157F78"/>
    <w:rsid w:val="00174D10"/>
    <w:rsid w:val="00185AB5"/>
    <w:rsid w:val="00186866"/>
    <w:rsid w:val="001913BA"/>
    <w:rsid w:val="001B69AE"/>
    <w:rsid w:val="001E4885"/>
    <w:rsid w:val="001F4AD8"/>
    <w:rsid w:val="001F6114"/>
    <w:rsid w:val="00212FEB"/>
    <w:rsid w:val="00230E52"/>
    <w:rsid w:val="0026753D"/>
    <w:rsid w:val="002F217A"/>
    <w:rsid w:val="002F2AA4"/>
    <w:rsid w:val="002F50FE"/>
    <w:rsid w:val="0031014E"/>
    <w:rsid w:val="00312FFE"/>
    <w:rsid w:val="003401EA"/>
    <w:rsid w:val="00340834"/>
    <w:rsid w:val="003A766C"/>
    <w:rsid w:val="003C133D"/>
    <w:rsid w:val="003E1A5A"/>
    <w:rsid w:val="003F7230"/>
    <w:rsid w:val="00400CE0"/>
    <w:rsid w:val="00407417"/>
    <w:rsid w:val="004116EE"/>
    <w:rsid w:val="004447BA"/>
    <w:rsid w:val="0045320E"/>
    <w:rsid w:val="004548FF"/>
    <w:rsid w:val="00462124"/>
    <w:rsid w:val="0048683F"/>
    <w:rsid w:val="00491F5F"/>
    <w:rsid w:val="004C12B0"/>
    <w:rsid w:val="004D1ADF"/>
    <w:rsid w:val="004E5D67"/>
    <w:rsid w:val="004E6F40"/>
    <w:rsid w:val="004F6A76"/>
    <w:rsid w:val="00501815"/>
    <w:rsid w:val="005043D1"/>
    <w:rsid w:val="0051266F"/>
    <w:rsid w:val="00523A37"/>
    <w:rsid w:val="0055242A"/>
    <w:rsid w:val="00567A22"/>
    <w:rsid w:val="00573223"/>
    <w:rsid w:val="005B53BB"/>
    <w:rsid w:val="005C4E42"/>
    <w:rsid w:val="005C50C2"/>
    <w:rsid w:val="005C7AC0"/>
    <w:rsid w:val="005E2528"/>
    <w:rsid w:val="005F345D"/>
    <w:rsid w:val="00605CC4"/>
    <w:rsid w:val="00671126"/>
    <w:rsid w:val="006A3C2B"/>
    <w:rsid w:val="006C4707"/>
    <w:rsid w:val="006D1299"/>
    <w:rsid w:val="006E2F86"/>
    <w:rsid w:val="006E5917"/>
    <w:rsid w:val="006E61CF"/>
    <w:rsid w:val="006E7F5F"/>
    <w:rsid w:val="006F0081"/>
    <w:rsid w:val="006F7BD2"/>
    <w:rsid w:val="00743DD1"/>
    <w:rsid w:val="00747454"/>
    <w:rsid w:val="00781FB1"/>
    <w:rsid w:val="007E5FDC"/>
    <w:rsid w:val="008947D7"/>
    <w:rsid w:val="008A1698"/>
    <w:rsid w:val="008B15E9"/>
    <w:rsid w:val="008C29D0"/>
    <w:rsid w:val="00904F96"/>
    <w:rsid w:val="00912A7A"/>
    <w:rsid w:val="009573CB"/>
    <w:rsid w:val="009723BC"/>
    <w:rsid w:val="00974F8C"/>
    <w:rsid w:val="00975465"/>
    <w:rsid w:val="00991694"/>
    <w:rsid w:val="009A5676"/>
    <w:rsid w:val="009D1442"/>
    <w:rsid w:val="009E0B88"/>
    <w:rsid w:val="009F1CFD"/>
    <w:rsid w:val="009F5F36"/>
    <w:rsid w:val="00A11391"/>
    <w:rsid w:val="00A2051C"/>
    <w:rsid w:val="00A206E0"/>
    <w:rsid w:val="00A722ED"/>
    <w:rsid w:val="00AB197B"/>
    <w:rsid w:val="00AB655D"/>
    <w:rsid w:val="00B019CF"/>
    <w:rsid w:val="00B5135B"/>
    <w:rsid w:val="00B62F6D"/>
    <w:rsid w:val="00C128F4"/>
    <w:rsid w:val="00C15BC4"/>
    <w:rsid w:val="00C3349D"/>
    <w:rsid w:val="00C4440F"/>
    <w:rsid w:val="00C974FC"/>
    <w:rsid w:val="00CB2722"/>
    <w:rsid w:val="00CC51D7"/>
    <w:rsid w:val="00CC6223"/>
    <w:rsid w:val="00D00256"/>
    <w:rsid w:val="00D16DEB"/>
    <w:rsid w:val="00D53BB4"/>
    <w:rsid w:val="00DA3300"/>
    <w:rsid w:val="00DF0A1C"/>
    <w:rsid w:val="00E112ED"/>
    <w:rsid w:val="00E66E8C"/>
    <w:rsid w:val="00EB580D"/>
    <w:rsid w:val="00EC1B50"/>
    <w:rsid w:val="00EC6455"/>
    <w:rsid w:val="00ED3DF1"/>
    <w:rsid w:val="00F079AA"/>
    <w:rsid w:val="00F45782"/>
    <w:rsid w:val="00F71D27"/>
    <w:rsid w:val="00F76E2D"/>
    <w:rsid w:val="00F867BD"/>
    <w:rsid w:val="00F91679"/>
    <w:rsid w:val="00F9711E"/>
    <w:rsid w:val="00FB7B43"/>
    <w:rsid w:val="00FC57BF"/>
    <w:rsid w:val="00FD3D36"/>
    <w:rsid w:val="00FD665A"/>
    <w:rsid w:val="00FE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07FE"/>
  <w15:docId w15:val="{1EB44136-65A5-4DEB-8CB2-6F696CAC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1418B"/>
    <w:pPr>
      <w:keepNext/>
      <w:numPr>
        <w:numId w:val="1"/>
      </w:numPr>
      <w:suppressAutoHyphens/>
      <w:spacing w:after="0" w:line="240" w:lineRule="auto"/>
      <w:outlineLvl w:val="0"/>
    </w:pPr>
    <w:rPr>
      <w:rFonts w:ascii="Times New Roman" w:eastAsia="Times New Roman" w:hAnsi="Times New Roman" w:cs="Times New Roman"/>
      <w:sz w:val="40"/>
      <w:szCs w:val="20"/>
      <w:lang w:eastAsia="ar-SA"/>
    </w:rPr>
  </w:style>
  <w:style w:type="paragraph" w:styleId="2">
    <w:name w:val="heading 2"/>
    <w:basedOn w:val="a"/>
    <w:next w:val="a"/>
    <w:link w:val="20"/>
    <w:uiPriority w:val="9"/>
    <w:semiHidden/>
    <w:unhideWhenUsed/>
    <w:qFormat/>
    <w:rsid w:val="009A56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A56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9A56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18B"/>
    <w:rPr>
      <w:rFonts w:ascii="Times New Roman" w:eastAsia="Times New Roman" w:hAnsi="Times New Roman" w:cs="Times New Roman"/>
      <w:sz w:val="40"/>
      <w:szCs w:val="20"/>
      <w:lang w:eastAsia="ar-SA"/>
    </w:rPr>
  </w:style>
  <w:style w:type="character" w:customStyle="1" w:styleId="20">
    <w:name w:val="Заголовок 2 Знак"/>
    <w:basedOn w:val="a0"/>
    <w:link w:val="2"/>
    <w:uiPriority w:val="9"/>
    <w:semiHidden/>
    <w:rsid w:val="009A567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9A5676"/>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rsid w:val="009A5676"/>
    <w:rPr>
      <w:rFonts w:asciiTheme="majorHAnsi" w:eastAsiaTheme="majorEastAsia" w:hAnsiTheme="majorHAnsi" w:cstheme="majorBidi"/>
      <w:color w:val="365F91" w:themeColor="accent1" w:themeShade="BF"/>
    </w:rPr>
  </w:style>
  <w:style w:type="paragraph" w:styleId="a3">
    <w:name w:val="List Paragraph"/>
    <w:basedOn w:val="a"/>
    <w:uiPriority w:val="34"/>
    <w:qFormat/>
    <w:rsid w:val="005E2528"/>
    <w:pPr>
      <w:ind w:left="720"/>
      <w:contextualSpacing/>
    </w:pPr>
  </w:style>
  <w:style w:type="paragraph" w:styleId="a4">
    <w:name w:val="Balloon Text"/>
    <w:basedOn w:val="a"/>
    <w:link w:val="a5"/>
    <w:uiPriority w:val="99"/>
    <w:semiHidden/>
    <w:unhideWhenUsed/>
    <w:rsid w:val="002F2A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2AA4"/>
    <w:rPr>
      <w:rFonts w:ascii="Segoe UI" w:hAnsi="Segoe UI" w:cs="Segoe UI"/>
      <w:sz w:val="18"/>
      <w:szCs w:val="18"/>
    </w:rPr>
  </w:style>
  <w:style w:type="table" w:styleId="a6">
    <w:name w:val="Table Grid"/>
    <w:basedOn w:val="a1"/>
    <w:uiPriority w:val="59"/>
    <w:rsid w:val="00974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11418B"/>
    <w:pPr>
      <w:suppressAutoHyphens/>
      <w:spacing w:after="0" w:line="240" w:lineRule="auto"/>
      <w:jc w:val="center"/>
    </w:pPr>
    <w:rPr>
      <w:rFonts w:ascii="Times New Roman" w:eastAsia="Times New Roman" w:hAnsi="Times New Roman" w:cs="Times New Roman"/>
      <w:i/>
      <w:sz w:val="24"/>
      <w:szCs w:val="20"/>
      <w:lang w:eastAsia="ar-SA"/>
    </w:rPr>
  </w:style>
  <w:style w:type="character" w:customStyle="1" w:styleId="a8">
    <w:name w:val="Основной текст Знак"/>
    <w:basedOn w:val="a0"/>
    <w:link w:val="a7"/>
    <w:rsid w:val="0011418B"/>
    <w:rPr>
      <w:rFonts w:ascii="Times New Roman" w:eastAsia="Times New Roman" w:hAnsi="Times New Roman" w:cs="Times New Roman"/>
      <w:i/>
      <w:sz w:val="24"/>
      <w:szCs w:val="20"/>
      <w:lang w:eastAsia="ar-SA"/>
    </w:rPr>
  </w:style>
  <w:style w:type="paragraph" w:styleId="a9">
    <w:name w:val="Body Text Indent"/>
    <w:basedOn w:val="a"/>
    <w:link w:val="aa"/>
    <w:rsid w:val="0011418B"/>
    <w:pPr>
      <w:suppressAutoHyphens/>
      <w:spacing w:after="0" w:line="240" w:lineRule="auto"/>
      <w:ind w:firstLine="720"/>
    </w:pPr>
    <w:rPr>
      <w:rFonts w:ascii="Times New Roman" w:eastAsia="Times New Roman" w:hAnsi="Times New Roman" w:cs="Times New Roman"/>
      <w:sz w:val="28"/>
      <w:szCs w:val="20"/>
      <w:lang w:val="x-none" w:eastAsia="ar-SA"/>
    </w:rPr>
  </w:style>
  <w:style w:type="character" w:customStyle="1" w:styleId="aa">
    <w:name w:val="Основной текст с отступом Знак"/>
    <w:basedOn w:val="a0"/>
    <w:link w:val="a9"/>
    <w:rsid w:val="0011418B"/>
    <w:rPr>
      <w:rFonts w:ascii="Times New Roman" w:eastAsia="Times New Roman" w:hAnsi="Times New Roman" w:cs="Times New Roman"/>
      <w:sz w:val="28"/>
      <w:szCs w:val="20"/>
      <w:lang w:val="x-none" w:eastAsia="ar-SA"/>
    </w:rPr>
  </w:style>
  <w:style w:type="character" w:styleId="ab">
    <w:name w:val="annotation reference"/>
    <w:basedOn w:val="a0"/>
    <w:uiPriority w:val="99"/>
    <w:semiHidden/>
    <w:unhideWhenUsed/>
    <w:rsid w:val="0011418B"/>
    <w:rPr>
      <w:sz w:val="16"/>
      <w:szCs w:val="16"/>
    </w:rPr>
  </w:style>
  <w:style w:type="paragraph" w:styleId="ac">
    <w:name w:val="annotation text"/>
    <w:basedOn w:val="a"/>
    <w:link w:val="ad"/>
    <w:uiPriority w:val="99"/>
    <w:semiHidden/>
    <w:unhideWhenUsed/>
    <w:rsid w:val="0011418B"/>
    <w:pPr>
      <w:spacing w:line="240" w:lineRule="auto"/>
    </w:pPr>
    <w:rPr>
      <w:sz w:val="20"/>
      <w:szCs w:val="20"/>
    </w:rPr>
  </w:style>
  <w:style w:type="character" w:customStyle="1" w:styleId="ad">
    <w:name w:val="Текст примечания Знак"/>
    <w:basedOn w:val="a0"/>
    <w:link w:val="ac"/>
    <w:uiPriority w:val="99"/>
    <w:semiHidden/>
    <w:rsid w:val="0011418B"/>
    <w:rPr>
      <w:sz w:val="20"/>
      <w:szCs w:val="20"/>
    </w:rPr>
  </w:style>
  <w:style w:type="paragraph" w:styleId="ae">
    <w:name w:val="annotation subject"/>
    <w:basedOn w:val="ac"/>
    <w:next w:val="ac"/>
    <w:link w:val="af"/>
    <w:uiPriority w:val="99"/>
    <w:semiHidden/>
    <w:unhideWhenUsed/>
    <w:rsid w:val="0011418B"/>
    <w:rPr>
      <w:b/>
      <w:bCs/>
    </w:rPr>
  </w:style>
  <w:style w:type="character" w:customStyle="1" w:styleId="af">
    <w:name w:val="Тема примечания Знак"/>
    <w:basedOn w:val="ad"/>
    <w:link w:val="ae"/>
    <w:uiPriority w:val="99"/>
    <w:semiHidden/>
    <w:rsid w:val="0011418B"/>
    <w:rPr>
      <w:b/>
      <w:bCs/>
      <w:sz w:val="20"/>
      <w:szCs w:val="20"/>
    </w:rPr>
  </w:style>
  <w:style w:type="character" w:styleId="af0">
    <w:name w:val="Hyperlink"/>
    <w:basedOn w:val="a0"/>
    <w:uiPriority w:val="99"/>
    <w:unhideWhenUsed/>
    <w:rsid w:val="00DF0A1C"/>
    <w:rPr>
      <w:color w:val="0000FF" w:themeColor="hyperlink"/>
      <w:u w:val="single"/>
    </w:rPr>
  </w:style>
  <w:style w:type="character" w:customStyle="1" w:styleId="UnresolvedMention">
    <w:name w:val="Unresolved Mention"/>
    <w:basedOn w:val="a0"/>
    <w:uiPriority w:val="99"/>
    <w:semiHidden/>
    <w:unhideWhenUsed/>
    <w:rsid w:val="00DF0A1C"/>
    <w:rPr>
      <w:color w:val="605E5C"/>
      <w:shd w:val="clear" w:color="auto" w:fill="E1DFDD"/>
    </w:rPr>
  </w:style>
  <w:style w:type="paragraph" w:customStyle="1" w:styleId="21">
    <w:name w:val="Основной текст с отступом 21"/>
    <w:basedOn w:val="a"/>
    <w:rsid w:val="009A5676"/>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
    <w:name w:val="Основной текст 31"/>
    <w:basedOn w:val="a"/>
    <w:rsid w:val="009A5676"/>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9A5676"/>
    <w:pPr>
      <w:widowControl w:val="0"/>
      <w:suppressAutoHyphens/>
      <w:spacing w:after="0" w:line="240" w:lineRule="auto"/>
      <w:ind w:firstLine="720"/>
    </w:pPr>
    <w:rPr>
      <w:rFonts w:ascii="Times New Roman" w:eastAsia="Arial" w:hAnsi="Times New Roman" w:cs="Times New Roman"/>
      <w:sz w:val="20"/>
      <w:szCs w:val="20"/>
      <w:lang w:eastAsia="ar-SA"/>
    </w:rPr>
  </w:style>
  <w:style w:type="paragraph" w:customStyle="1" w:styleId="ConsPlusNormal">
    <w:name w:val="ConsPlusNormal"/>
    <w:next w:val="a"/>
    <w:rsid w:val="009A5676"/>
    <w:pPr>
      <w:widowControl w:val="0"/>
      <w:suppressAutoHyphens/>
      <w:spacing w:after="0" w:line="240" w:lineRule="auto"/>
      <w:ind w:firstLine="720"/>
    </w:pPr>
    <w:rPr>
      <w:rFonts w:ascii="Arial" w:eastAsia="Arial" w:hAnsi="Arial" w:cs="Times New Roman"/>
      <w:kern w:val="1"/>
      <w:sz w:val="20"/>
      <w:szCs w:val="20"/>
      <w:lang w:eastAsia="ar-SA"/>
    </w:rPr>
  </w:style>
  <w:style w:type="paragraph" w:customStyle="1" w:styleId="32">
    <w:name w:val="Основной текст с отступом 32"/>
    <w:basedOn w:val="a"/>
    <w:rsid w:val="009A567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2">
    <w:name w:val="Основной текст (2)_"/>
    <w:link w:val="23"/>
    <w:uiPriority w:val="99"/>
    <w:locked/>
    <w:rsid w:val="0026753D"/>
    <w:rPr>
      <w:shd w:val="clear" w:color="auto" w:fill="FFFFFF"/>
    </w:rPr>
  </w:style>
  <w:style w:type="paragraph" w:customStyle="1" w:styleId="23">
    <w:name w:val="Основной текст (2)"/>
    <w:basedOn w:val="a"/>
    <w:link w:val="22"/>
    <w:uiPriority w:val="99"/>
    <w:rsid w:val="0026753D"/>
    <w:pPr>
      <w:shd w:val="clear" w:color="auto" w:fill="FFFFFF"/>
      <w:spacing w:after="0" w:line="281"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8821">
      <w:bodyDiv w:val="1"/>
      <w:marLeft w:val="0"/>
      <w:marRight w:val="0"/>
      <w:marTop w:val="0"/>
      <w:marBottom w:val="0"/>
      <w:divBdr>
        <w:top w:val="none" w:sz="0" w:space="0" w:color="auto"/>
        <w:left w:val="none" w:sz="0" w:space="0" w:color="auto"/>
        <w:bottom w:val="none" w:sz="0" w:space="0" w:color="auto"/>
        <w:right w:val="none" w:sz="0" w:space="0" w:color="auto"/>
      </w:divBdr>
    </w:div>
    <w:div w:id="19354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rvomayskoe.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9AEC-A586-47EC-B989-BCD8BA61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6308</Words>
  <Characters>35961</Characters>
  <Application>Microsoft Office Word</Application>
  <DocSecurity>4</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tjv</dc:creator>
  <cp:keywords/>
  <dc:description/>
  <cp:lastModifiedBy>Ирина В. Антипова</cp:lastModifiedBy>
  <cp:revision>2</cp:revision>
  <cp:lastPrinted>2023-05-26T12:28:00Z</cp:lastPrinted>
  <dcterms:created xsi:type="dcterms:W3CDTF">2023-06-08T07:23:00Z</dcterms:created>
  <dcterms:modified xsi:type="dcterms:W3CDTF">2023-06-08T07:23:00Z</dcterms:modified>
</cp:coreProperties>
</file>